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408"/>
        <w:gridCol w:w="3446"/>
      </w:tblGrid>
      <w:tr w:rsidR="00113655" w:rsidRPr="00A706ED" w:rsidTr="00BA5CCD">
        <w:tc>
          <w:tcPr>
            <w:tcW w:w="6408" w:type="dxa"/>
          </w:tcPr>
          <w:p w:rsidR="00113655" w:rsidRPr="00A706ED" w:rsidRDefault="00113655" w:rsidP="00BA5CCD">
            <w:pPr>
              <w:jc w:val="center"/>
            </w:pPr>
            <w:r>
              <w:t xml:space="preserve">                            APLINKOS APSAUGOS AGENTŪRA</w:t>
            </w:r>
          </w:p>
        </w:tc>
        <w:tc>
          <w:tcPr>
            <w:tcW w:w="3446" w:type="dxa"/>
          </w:tcPr>
          <w:p w:rsidR="00113655" w:rsidRPr="001D5C89" w:rsidRDefault="00113655" w:rsidP="00BA5CCD">
            <w:pPr>
              <w:rPr>
                <w:b/>
                <w:i/>
              </w:rPr>
            </w:pPr>
          </w:p>
        </w:tc>
      </w:tr>
    </w:tbl>
    <w:p w:rsidR="00113655" w:rsidRPr="00721EDC" w:rsidRDefault="00113655" w:rsidP="00113655">
      <w:r>
        <w:t xml:space="preserve">                        </w:t>
      </w:r>
      <w:r w:rsidRPr="00721EDC">
        <w:t>______________________________________________</w:t>
      </w:r>
    </w:p>
    <w:p w:rsidR="00113655" w:rsidRPr="00721EDC" w:rsidRDefault="00113655" w:rsidP="00113655">
      <w:r>
        <w:t xml:space="preserve">                             </w:t>
      </w:r>
      <w:r w:rsidRPr="00721EDC">
        <w:t>(leidimą išduodančios institucijos pavadinimas)</w:t>
      </w:r>
    </w:p>
    <w:p w:rsidR="00113655" w:rsidRPr="006E61A7" w:rsidRDefault="00113655" w:rsidP="00113655">
      <w:pPr>
        <w:jc w:val="center"/>
        <w:rPr>
          <w:b/>
        </w:rPr>
      </w:pPr>
    </w:p>
    <w:p w:rsidR="00113655" w:rsidRDefault="00113655" w:rsidP="00113655">
      <w:pPr>
        <w:jc w:val="center"/>
        <w:rPr>
          <w:b/>
        </w:rPr>
      </w:pPr>
      <w:r>
        <w:rPr>
          <w:b/>
        </w:rPr>
        <w:t>TARŠOS</w:t>
      </w:r>
      <w:r w:rsidRPr="006E61A7">
        <w:rPr>
          <w:b/>
        </w:rPr>
        <w:t xml:space="preserve"> LEIDIMAS</w:t>
      </w:r>
    </w:p>
    <w:p w:rsidR="00113655" w:rsidRDefault="00113655" w:rsidP="00113655">
      <w:pPr>
        <w:jc w:val="center"/>
        <w:rPr>
          <w:b/>
        </w:rPr>
      </w:pPr>
    </w:p>
    <w:p w:rsidR="00113655" w:rsidRDefault="00113655" w:rsidP="00113655">
      <w:pPr>
        <w:jc w:val="center"/>
        <w:rPr>
          <w:b/>
        </w:rPr>
      </w:pPr>
      <w:r>
        <w:rPr>
          <w:b/>
        </w:rPr>
        <w:t xml:space="preserve">Nr. </w:t>
      </w:r>
      <w:r w:rsidR="009F46E7">
        <w:rPr>
          <w:b/>
        </w:rPr>
        <w:t>8.6.-55</w:t>
      </w:r>
      <w:r w:rsidR="009F6555">
        <w:rPr>
          <w:b/>
        </w:rPr>
        <w:t>/</w:t>
      </w:r>
      <w:r w:rsidR="009F46E7">
        <w:rPr>
          <w:b/>
        </w:rPr>
        <w:t>11</w:t>
      </w:r>
      <w:r w:rsidR="009F6555">
        <w:rPr>
          <w:b/>
        </w:rPr>
        <w:t>/</w:t>
      </w:r>
      <w:r>
        <w:rPr>
          <w:b/>
        </w:rPr>
        <w:t>TL-M.</w:t>
      </w:r>
      <w:r w:rsidR="009F46E7">
        <w:rPr>
          <w:b/>
        </w:rPr>
        <w:t>5</w:t>
      </w:r>
      <w:r w:rsidR="009F6555">
        <w:rPr>
          <w:b/>
        </w:rPr>
        <w:t>-5</w:t>
      </w:r>
      <w:r w:rsidR="009F46E7">
        <w:rPr>
          <w:b/>
        </w:rPr>
        <w:t>0</w:t>
      </w:r>
      <w:r>
        <w:rPr>
          <w:b/>
        </w:rPr>
        <w:t>/201</w:t>
      </w:r>
      <w:r w:rsidR="009F6555">
        <w:rPr>
          <w:b/>
        </w:rPr>
        <w:t>6</w:t>
      </w:r>
    </w:p>
    <w:p w:rsidR="00113655" w:rsidRDefault="00113655" w:rsidP="00113655">
      <w:pPr>
        <w:jc w:val="center"/>
        <w:rPr>
          <w:b/>
        </w:rPr>
      </w:pPr>
    </w:p>
    <w:p w:rsidR="00113655" w:rsidRPr="00A706ED" w:rsidRDefault="00113655" w:rsidP="00113655">
      <w:r w:rsidRPr="00A706ED">
        <w:tab/>
      </w:r>
      <w:r w:rsidRPr="00A706ED">
        <w:tab/>
      </w:r>
      <w:r w:rsidRPr="00A706ED">
        <w:tab/>
      </w:r>
      <w:r w:rsidRPr="00A706ED">
        <w:tab/>
      </w:r>
      <w:r>
        <w:t xml:space="preserve">      </w:t>
      </w:r>
      <w:r w:rsidRPr="00A706ED">
        <w:t>[</w:t>
      </w:r>
      <w:r w:rsidR="009F6555">
        <w:t>3</w:t>
      </w:r>
      <w:r w:rsidRPr="00A706ED">
        <w:t xml:space="preserve">] [ </w:t>
      </w:r>
      <w:r w:rsidR="009F6555">
        <w:t>0</w:t>
      </w:r>
      <w:r w:rsidRPr="00A706ED">
        <w:t xml:space="preserve"> [</w:t>
      </w:r>
      <w:r w:rsidR="009F6555">
        <w:t>3</w:t>
      </w:r>
      <w:r w:rsidRPr="00A706ED">
        <w:t>] [</w:t>
      </w:r>
      <w:r w:rsidR="009F6555">
        <w:t>3</w:t>
      </w:r>
      <w:r w:rsidRPr="00A706ED">
        <w:t>] [</w:t>
      </w:r>
      <w:r w:rsidR="009F6555">
        <w:t>9</w:t>
      </w:r>
      <w:r w:rsidRPr="00A706ED">
        <w:t>] [</w:t>
      </w:r>
      <w:r w:rsidR="009F6555">
        <w:t>1</w:t>
      </w:r>
      <w:r w:rsidRPr="00A706ED">
        <w:t>] [</w:t>
      </w:r>
      <w:r w:rsidR="009F6555">
        <w:t>9</w:t>
      </w:r>
      <w:r w:rsidRPr="00A706ED">
        <w:t>] [</w:t>
      </w:r>
      <w:r w:rsidR="009F6555">
        <w:t>7</w:t>
      </w:r>
      <w:r w:rsidRPr="00A706ED">
        <w:t>] [</w:t>
      </w:r>
      <w:r w:rsidR="009F6555">
        <w:t>7</w:t>
      </w:r>
      <w:r w:rsidRPr="00A706ED">
        <w:t>]</w:t>
      </w:r>
    </w:p>
    <w:p w:rsidR="00113655" w:rsidRPr="00A706ED" w:rsidRDefault="00113655" w:rsidP="00113655">
      <w:r w:rsidRPr="00A706ED">
        <w:tab/>
      </w:r>
      <w:r w:rsidRPr="00A706ED">
        <w:tab/>
      </w:r>
      <w:r w:rsidRPr="00A706ED">
        <w:tab/>
      </w:r>
      <w:r w:rsidRPr="00A706ED">
        <w:tab/>
      </w:r>
      <w:r w:rsidRPr="00A706ED">
        <w:tab/>
        <w:t>(</w:t>
      </w:r>
      <w:r>
        <w:t>Juridinio asmens</w:t>
      </w:r>
      <w:r w:rsidRPr="00A706ED">
        <w:t xml:space="preserve"> kodas)</w:t>
      </w:r>
    </w:p>
    <w:p w:rsidR="00113655" w:rsidRPr="00A706ED" w:rsidRDefault="00113655" w:rsidP="00113655"/>
    <w:p w:rsidR="00113655" w:rsidRPr="00A706ED" w:rsidRDefault="009F6555" w:rsidP="00113655">
      <w:pPr>
        <w:pBdr>
          <w:bottom w:val="single" w:sz="12" w:space="1" w:color="auto"/>
        </w:pBdr>
      </w:pPr>
      <w:r>
        <w:t>Metalo laužo supir</w:t>
      </w:r>
      <w:r w:rsidR="004C6122">
        <w:t>kim</w:t>
      </w:r>
      <w:r>
        <w:t>o aikštelė</w:t>
      </w:r>
      <w:r w:rsidR="004C6122">
        <w:t xml:space="preserve">, </w:t>
      </w:r>
      <w:r w:rsidR="009F46E7">
        <w:t>J. Basanavičiaus g. 47, Kybartai</w:t>
      </w:r>
    </w:p>
    <w:p w:rsidR="00113655" w:rsidRPr="00A706ED" w:rsidRDefault="00113655" w:rsidP="00113655">
      <w:pPr>
        <w:jc w:val="center"/>
      </w:pPr>
      <w:r>
        <w:t>(ūkinės veiklos objekto</w:t>
      </w:r>
      <w:r w:rsidRPr="00A706ED">
        <w:t xml:space="preserve"> pavadinimas, adresas</w:t>
      </w:r>
      <w:r>
        <w:t>)</w:t>
      </w:r>
    </w:p>
    <w:p w:rsidR="00113655" w:rsidRPr="00A706ED" w:rsidRDefault="00113655" w:rsidP="00113655">
      <w:pPr>
        <w:pBdr>
          <w:bottom w:val="single" w:sz="12" w:space="1" w:color="auto"/>
        </w:pBdr>
      </w:pPr>
    </w:p>
    <w:p w:rsidR="00113655" w:rsidRDefault="00113655" w:rsidP="00113655">
      <w:pPr>
        <w:jc w:val="center"/>
      </w:pPr>
    </w:p>
    <w:p w:rsidR="009F6555" w:rsidRDefault="00E50A40" w:rsidP="00113655">
      <w:pPr>
        <w:pBdr>
          <w:bottom w:val="single" w:sz="12" w:space="1" w:color="auto"/>
        </w:pBdr>
      </w:pPr>
      <w:r>
        <w:t>UAB „</w:t>
      </w:r>
      <w:r w:rsidR="009F6555">
        <w:t>Petro metalai</w:t>
      </w:r>
      <w:r>
        <w:t xml:space="preserve">“ </w:t>
      </w:r>
      <w:r w:rsidR="004C6122">
        <w:t>S</w:t>
      </w:r>
      <w:r w:rsidR="009F6555">
        <w:t>toties g. 49 A,</w:t>
      </w:r>
      <w:r>
        <w:t xml:space="preserve"> Marijampolė</w:t>
      </w:r>
      <w:r w:rsidR="00113655">
        <w:t>, tel.: 8</w:t>
      </w:r>
      <w:r w:rsidR="004C6122">
        <w:t xml:space="preserve"> 6</w:t>
      </w:r>
      <w:r w:rsidR="009F6555">
        <w:t>85 30441</w:t>
      </w:r>
      <w:r w:rsidR="00113655">
        <w:t xml:space="preserve">, </w:t>
      </w:r>
      <w:r w:rsidR="004C6122">
        <w:t xml:space="preserve"> </w:t>
      </w:r>
    </w:p>
    <w:p w:rsidR="00113655" w:rsidRPr="00A706ED" w:rsidRDefault="00113655" w:rsidP="00113655">
      <w:pPr>
        <w:pBdr>
          <w:bottom w:val="single" w:sz="12" w:space="1" w:color="auto"/>
        </w:pBdr>
      </w:pPr>
      <w:r>
        <w:t xml:space="preserve">el. p. </w:t>
      </w:r>
      <w:hyperlink r:id="rId8" w:history="1">
        <w:r w:rsidR="009F6555" w:rsidRPr="008A0113">
          <w:rPr>
            <w:rStyle w:val="Hyperlink"/>
          </w:rPr>
          <w:t>edvinas@petrometalai.lt</w:t>
        </w:r>
      </w:hyperlink>
      <w:r w:rsidR="004C6122">
        <w:t xml:space="preserve"> </w:t>
      </w:r>
      <w:r w:rsidR="00E50A40">
        <w:t xml:space="preserve"> </w:t>
      </w:r>
    </w:p>
    <w:p w:rsidR="00113655" w:rsidRDefault="00113655" w:rsidP="00113655">
      <w:pPr>
        <w:jc w:val="center"/>
        <w:rPr>
          <w:b/>
        </w:rPr>
      </w:pPr>
      <w:r w:rsidRPr="00A706ED">
        <w:t>(</w:t>
      </w:r>
      <w:r>
        <w:t>veiklos vykdytojas, jo adresas</w:t>
      </w:r>
      <w:r w:rsidRPr="00A706ED">
        <w:t xml:space="preserve">, telefono, fakso </w:t>
      </w:r>
      <w:r>
        <w:t>N</w:t>
      </w:r>
      <w:r w:rsidRPr="00A706ED">
        <w:t>r., el. pašto adresas)</w:t>
      </w:r>
    </w:p>
    <w:p w:rsidR="00113655" w:rsidRDefault="00113655" w:rsidP="00113655">
      <w:pPr>
        <w:jc w:val="center"/>
        <w:rPr>
          <w:b/>
        </w:rPr>
      </w:pPr>
    </w:p>
    <w:p w:rsidR="00113655" w:rsidRDefault="00113655" w:rsidP="00113655"/>
    <w:p w:rsidR="00113655" w:rsidRDefault="00113655" w:rsidP="00113655">
      <w:r>
        <w:t>Leidimą sudaro:</w:t>
      </w:r>
    </w:p>
    <w:p w:rsidR="00113655" w:rsidRDefault="00113655" w:rsidP="00113655">
      <w:pPr>
        <w:pStyle w:val="ListParagraph"/>
        <w:numPr>
          <w:ilvl w:val="0"/>
          <w:numId w:val="37"/>
        </w:numPr>
      </w:pPr>
      <w:r>
        <w:t>Specialioji (-iosios) dalis (-ys</w:t>
      </w:r>
      <w:r w:rsidRPr="00C07E3D">
        <w:t>):</w:t>
      </w:r>
      <w:r w:rsidR="006F2333">
        <w:t xml:space="preserve"> Apdorojamos atliekos (naudojamos ar šalinamos, įskaitant paruošimą naudoti ar šalinti), išskyrus atvejus, kai vadovaujantis Taršos integruotos prevencijos ir kontrolės leidimų išdavimo, pakeitimo ir panaikinimo taisyklių, patvirtintų Lietuvos Respublikos aplinkos ministro 2013 m. liepos 15 m. įsakymu Nr. D1-528 „Dėl Taršos integruotos prevencijos ir kontrolės leidimų išdavimo, pakeitimo ir  galiojimo panaikinimo taisyklių patvirtinimo“, 1 priedu tokiai veiklai reikia turėti Taršos integruotos prevencijos ir kontrolės leidimą</w:t>
      </w:r>
      <w:r w:rsidR="00657A77">
        <w:t>.</w:t>
      </w:r>
    </w:p>
    <w:p w:rsidR="00113655" w:rsidRDefault="00113655" w:rsidP="00113655"/>
    <w:p w:rsidR="00113655" w:rsidRPr="00647C52" w:rsidRDefault="00113655" w:rsidP="00113655">
      <w:pPr>
        <w:pStyle w:val="ListParagraph"/>
        <w:numPr>
          <w:ilvl w:val="0"/>
          <w:numId w:val="37"/>
        </w:numPr>
      </w:pPr>
      <w:r>
        <w:t xml:space="preserve">Iki leidimo pakeitimo  galiojusio TIPK leidimo (jei toks buvo išduotas registracijos numeris, jį išdavusio regiono aplinkos apsaugos departamento pavadinimas, išdavimo, atnaujinimo ir (ar) koregavimo (jei tokie buvo) datos:  </w:t>
      </w:r>
      <w:r w:rsidRPr="00647C52">
        <w:rPr>
          <w:b/>
        </w:rPr>
        <w:t>-</w:t>
      </w:r>
    </w:p>
    <w:p w:rsidR="00113655" w:rsidRDefault="00113655" w:rsidP="00113655">
      <w:pPr>
        <w:pStyle w:val="ListParagraph"/>
      </w:pPr>
    </w:p>
    <w:p w:rsidR="00113655" w:rsidRDefault="00113655" w:rsidP="00113655">
      <w:pPr>
        <w:pStyle w:val="ListParagraph"/>
        <w:numPr>
          <w:ilvl w:val="0"/>
          <w:numId w:val="37"/>
        </w:numPr>
      </w:pPr>
      <w:r>
        <w:t>Leidimo priedai.</w:t>
      </w:r>
    </w:p>
    <w:p w:rsidR="00113655" w:rsidRDefault="00113655" w:rsidP="00113655"/>
    <w:p w:rsidR="00113655" w:rsidRDefault="00497006" w:rsidP="00113655">
      <w:r>
        <w:t>Pakeistas</w:t>
      </w:r>
      <w:r w:rsidR="00113655">
        <w:t xml:space="preserve">    201</w:t>
      </w:r>
      <w:r w:rsidR="009F46E7">
        <w:t>7</w:t>
      </w:r>
      <w:r w:rsidR="00113655">
        <w:t xml:space="preserve"> m.  </w:t>
      </w:r>
      <w:r w:rsidR="009F46E7">
        <w:t xml:space="preserve">liepos        </w:t>
      </w:r>
      <w:r w:rsidR="00113655">
        <w:t xml:space="preserve">  d.                                                                       </w:t>
      </w:r>
    </w:p>
    <w:p w:rsidR="00113655" w:rsidRDefault="00113655" w:rsidP="00113655"/>
    <w:p w:rsidR="00113655" w:rsidRDefault="00113655" w:rsidP="00113655">
      <w:r>
        <w:t xml:space="preserve">                                                    </w:t>
      </w:r>
    </w:p>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113655" w:rsidRDefault="00113655" w:rsidP="00113655"/>
    <w:p w:rsidR="00497006" w:rsidRPr="00497006" w:rsidRDefault="00497006" w:rsidP="00497006">
      <w:pPr>
        <w:jc w:val="both"/>
      </w:pPr>
      <w:r>
        <w:t xml:space="preserve">Pastaba. Leidimas keičiamas dėl pasikeitusio veiklos valdytojo, perimant veiklą iš UAB „Trinkeda“, kuriai 2016-05-18 buvo išduotas Taršos leidimas Nr. </w:t>
      </w:r>
      <w:r w:rsidRPr="00497006">
        <w:t>8.6.-55/11/TL-M.5-50/2016</w:t>
      </w:r>
      <w:r>
        <w:t>, taip pat patikslinant tvarkymui priimamų atliekų k</w:t>
      </w:r>
      <w:r w:rsidR="00CD275F">
        <w:t>ie</w:t>
      </w:r>
      <w:r>
        <w:t>k</w:t>
      </w:r>
      <w:r w:rsidR="00CD275F">
        <w:t>iu</w:t>
      </w:r>
      <w:r>
        <w:t>s, įvedant pavojingos atliekos laikymą, nekeičiant bendro šių atliekų metinio ir vienu metu laikomų atliekų kiekio.</w:t>
      </w:r>
    </w:p>
    <w:p w:rsidR="00497006" w:rsidRDefault="00497006" w:rsidP="00113655"/>
    <w:p w:rsidR="00113655" w:rsidRDefault="00113655" w:rsidP="00113655">
      <w:pPr>
        <w:jc w:val="center"/>
      </w:pPr>
      <w:r>
        <w:t xml:space="preserve">TARŠOS LEIDIMO NR. </w:t>
      </w:r>
      <w:r w:rsidR="009F46E7">
        <w:rPr>
          <w:b/>
        </w:rPr>
        <w:t xml:space="preserve">8.6.-55/11/TL-M.5-50/2016 </w:t>
      </w:r>
      <w:r>
        <w:t>PRIEDAI</w:t>
      </w:r>
      <w:r w:rsidR="006F2333">
        <w:t>.</w:t>
      </w:r>
    </w:p>
    <w:p w:rsidR="00113655" w:rsidRDefault="00113655" w:rsidP="00113655">
      <w:pPr>
        <w:jc w:val="center"/>
      </w:pPr>
    </w:p>
    <w:p w:rsidR="00113655" w:rsidRDefault="00113655" w:rsidP="00113655">
      <w:pPr>
        <w:jc w:val="center"/>
      </w:pPr>
    </w:p>
    <w:p w:rsidR="006F2333" w:rsidRPr="006F2333" w:rsidRDefault="006F2333" w:rsidP="006F2333">
      <w:pPr>
        <w:pStyle w:val="ListParagraph"/>
        <w:numPr>
          <w:ilvl w:val="0"/>
          <w:numId w:val="3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6F2333">
        <w:rPr>
          <w:rFonts w:eastAsia="Calibri"/>
        </w:rPr>
        <w:t xml:space="preserve">Paraiška taršos leidimui </w:t>
      </w:r>
      <w:r w:rsidR="004261FE">
        <w:rPr>
          <w:rFonts w:eastAsia="Calibri"/>
        </w:rPr>
        <w:t>pakeisti</w:t>
      </w:r>
      <w:r w:rsidRPr="006F2333">
        <w:rPr>
          <w:rFonts w:eastAsia="Calibri"/>
        </w:rPr>
        <w:t xml:space="preserve"> su pridedamais priedais;</w:t>
      </w:r>
    </w:p>
    <w:p w:rsidR="00FB53CC" w:rsidRDefault="00FB53CC" w:rsidP="00F32FCB">
      <w:pPr>
        <w:pStyle w:val="ListParagraph"/>
        <w:numPr>
          <w:ilvl w:val="0"/>
          <w:numId w:val="39"/>
        </w:numPr>
      </w:pPr>
      <w:r>
        <w:t>Atliekų tvarkymo veiklos nutraukimo planas;</w:t>
      </w:r>
    </w:p>
    <w:p w:rsidR="00F32FCB" w:rsidRDefault="00F32FCB" w:rsidP="00F32FCB">
      <w:pPr>
        <w:pStyle w:val="ListParagraph"/>
        <w:numPr>
          <w:ilvl w:val="0"/>
          <w:numId w:val="39"/>
        </w:numPr>
      </w:pPr>
      <w:r>
        <w:t>Atliekų naudojimo ir</w:t>
      </w:r>
      <w:r w:rsidR="00657A77">
        <w:t xml:space="preserve"> šalinimo techninis reglamentas.</w:t>
      </w:r>
    </w:p>
    <w:p w:rsidR="00F32FCB" w:rsidRDefault="00F32FCB" w:rsidP="00F32FCB">
      <w:pPr>
        <w:pStyle w:val="ListParagraph"/>
        <w:ind w:left="1080"/>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r>
        <w:t xml:space="preserve">   ___</w:t>
      </w:r>
      <w:r w:rsidRPr="00452FF9">
        <w:rPr>
          <w:u w:val="single"/>
        </w:rPr>
        <w:t>201</w:t>
      </w:r>
      <w:r w:rsidR="00477C88">
        <w:rPr>
          <w:u w:val="single"/>
        </w:rPr>
        <w:t>7</w:t>
      </w:r>
      <w:r w:rsidRPr="00452FF9">
        <w:rPr>
          <w:u w:val="single"/>
        </w:rPr>
        <w:t>_</w:t>
      </w:r>
      <w:r>
        <w:t>_ m. _</w:t>
      </w:r>
      <w:r w:rsidR="009F6555" w:rsidRPr="009F6555">
        <w:rPr>
          <w:u w:val="single"/>
        </w:rPr>
        <w:t>liepos</w:t>
      </w:r>
      <w:r w:rsidR="000D3E70">
        <w:rPr>
          <w:u w:val="single"/>
        </w:rPr>
        <w:t xml:space="preserve">  </w:t>
      </w:r>
      <w:r>
        <w:t>____  d.</w:t>
      </w:r>
    </w:p>
    <w:p w:rsidR="00113655" w:rsidRDefault="00113655" w:rsidP="00113655">
      <w:pPr>
        <w:pStyle w:val="ListParagraph"/>
      </w:pPr>
      <w:r>
        <w:t xml:space="preserve">          (priedų sąrašo sudarymo data)</w:t>
      </w:r>
    </w:p>
    <w:p w:rsidR="00113655" w:rsidRDefault="00113655" w:rsidP="00113655">
      <w:pPr>
        <w:pStyle w:val="ListParagraph"/>
      </w:pPr>
    </w:p>
    <w:p w:rsidR="00113655" w:rsidRDefault="00113655" w:rsidP="00113655">
      <w:pPr>
        <w:pStyle w:val="ListParagraph"/>
      </w:pPr>
    </w:p>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F32FCB" w:rsidRDefault="00F32FCB" w:rsidP="00113655"/>
    <w:p w:rsidR="00F32FCB" w:rsidRDefault="00F32FCB" w:rsidP="00113655"/>
    <w:p w:rsidR="00113655" w:rsidRDefault="00113655" w:rsidP="00113655">
      <w:pPr>
        <w:tabs>
          <w:tab w:val="right" w:pos="8040"/>
        </w:tabs>
        <w:ind w:left="1920"/>
        <w:rPr>
          <w:sz w:val="20"/>
          <w:szCs w:val="20"/>
          <w:lang w:eastAsia="en-US"/>
        </w:rPr>
      </w:pPr>
    </w:p>
    <w:p w:rsidR="00113655" w:rsidRPr="0028505A" w:rsidRDefault="00113655" w:rsidP="00113655">
      <w:pPr>
        <w:tabs>
          <w:tab w:val="right" w:pos="8040"/>
        </w:tabs>
        <w:ind w:left="1920"/>
        <w:rPr>
          <w:sz w:val="20"/>
          <w:szCs w:val="20"/>
          <w:lang w:eastAsia="en-US"/>
        </w:rPr>
      </w:pPr>
    </w:p>
    <w:p w:rsidR="00113655" w:rsidRDefault="00113655"/>
    <w:p w:rsidR="00113655" w:rsidRDefault="00113655"/>
    <w:p w:rsidR="00113655" w:rsidRDefault="00113655"/>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Default="006D2AB0" w:rsidP="006D2AB0"/>
    <w:p w:rsidR="00750B0F" w:rsidRDefault="00750B0F" w:rsidP="006D2AB0"/>
    <w:p w:rsidR="006D2AB0" w:rsidRDefault="006D2AB0" w:rsidP="006D2AB0"/>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caps/>
          <w:sz w:val="24"/>
          <w:szCs w:val="24"/>
          <w:lang w:val="lt-LT"/>
        </w:rPr>
      </w:pPr>
      <w:r w:rsidRPr="00B47283">
        <w:rPr>
          <w:rFonts w:ascii="Times New Roman" w:hAnsi="Times New Roman"/>
          <w:caps/>
          <w:sz w:val="24"/>
          <w:szCs w:val="24"/>
          <w:lang w:val="lt-LT"/>
        </w:rPr>
        <w:t>SPECIALIOJI LEIDIMO DALIS</w:t>
      </w:r>
    </w:p>
    <w:p w:rsidR="00C050E0" w:rsidRPr="00B47283" w:rsidRDefault="00C050E0" w:rsidP="00C050E0">
      <w:pPr>
        <w:ind w:firstLine="567"/>
        <w:jc w:val="both"/>
      </w:pPr>
    </w:p>
    <w:p w:rsidR="00C050E0" w:rsidRDefault="00C050E0" w:rsidP="00C050E0">
      <w:pPr>
        <w:pStyle w:val="BodyText1"/>
        <w:jc w:val="center"/>
        <w:rPr>
          <w:rFonts w:ascii="Times New Roman" w:hAnsi="Times New Roman"/>
          <w:b/>
          <w:sz w:val="24"/>
          <w:szCs w:val="24"/>
          <w:lang w:val="lt-LT"/>
        </w:rPr>
      </w:pPr>
      <w:r w:rsidRPr="00B47283">
        <w:rPr>
          <w:rFonts w:ascii="Times New Roman" w:hAnsi="Times New Roman"/>
          <w:b/>
          <w:sz w:val="24"/>
          <w:szCs w:val="24"/>
          <w:lang w:val="lt-LT"/>
        </w:rPr>
        <w:t xml:space="preserve">ATLIEKŲ APDOROJIMAS (NAUDOJIMAS AR ŠALINIMAS, ĮSKAITANT PARUOŠIMĄ NAUDOTI AR ŠALINTI) IR LAIKYMAS </w:t>
      </w:r>
    </w:p>
    <w:p w:rsidR="006F2333" w:rsidRDefault="006F2333" w:rsidP="00C050E0">
      <w:pPr>
        <w:pStyle w:val="BodyText1"/>
        <w:jc w:val="center"/>
        <w:rPr>
          <w:rFonts w:ascii="Times New Roman" w:hAnsi="Times New Roman"/>
          <w:b/>
          <w:sz w:val="24"/>
          <w:szCs w:val="24"/>
          <w:lang w:val="lt-LT"/>
        </w:rPr>
      </w:pPr>
    </w:p>
    <w:p w:rsidR="006F2333" w:rsidRPr="006F2333" w:rsidRDefault="006F2333" w:rsidP="00C050E0">
      <w:pPr>
        <w:pStyle w:val="BodyText1"/>
        <w:jc w:val="center"/>
        <w:rPr>
          <w:rFonts w:ascii="Times New Roman" w:hAnsi="Times New Roman"/>
          <w:sz w:val="24"/>
          <w:szCs w:val="24"/>
          <w:lang w:val="lt-LT"/>
        </w:rPr>
      </w:pPr>
      <w:r>
        <w:rPr>
          <w:rFonts w:ascii="Times New Roman" w:hAnsi="Times New Roman"/>
          <w:sz w:val="24"/>
          <w:szCs w:val="24"/>
          <w:lang w:val="lt-LT"/>
        </w:rPr>
        <w:t>NEPAVOJINGOSIOS ATLIEKOS</w:t>
      </w:r>
    </w:p>
    <w:p w:rsidR="00C050E0" w:rsidRPr="00B47283" w:rsidRDefault="00C050E0" w:rsidP="00C050E0">
      <w:pPr>
        <w:pStyle w:val="BodyText1"/>
        <w:ind w:left="312" w:firstLine="0"/>
        <w:jc w:val="center"/>
        <w:rPr>
          <w:rFonts w:ascii="Times New Roman" w:hAnsi="Times New Roman"/>
          <w:b/>
          <w:sz w:val="24"/>
          <w:szCs w:val="24"/>
          <w:lang w:val="lt-LT"/>
        </w:rPr>
      </w:pPr>
    </w:p>
    <w:p w:rsidR="00C050E0" w:rsidRPr="00B47283" w:rsidRDefault="00C050E0" w:rsidP="00C050E0">
      <w:pPr>
        <w:pStyle w:val="BodyText1"/>
        <w:rPr>
          <w:rFonts w:ascii="Times New Roman" w:hAnsi="Times New Roman"/>
          <w:sz w:val="24"/>
          <w:szCs w:val="24"/>
          <w:lang w:val="lt-LT"/>
        </w:rPr>
      </w:pPr>
    </w:p>
    <w:p w:rsidR="00C050E0" w:rsidRPr="00B47283" w:rsidRDefault="00C050E0" w:rsidP="00C050E0">
      <w:pPr>
        <w:ind w:firstLine="567"/>
      </w:pPr>
      <w:r w:rsidRPr="00B47283">
        <w:rPr>
          <w:b/>
        </w:rPr>
        <w:t xml:space="preserve">1 lentelė. </w:t>
      </w:r>
      <w:r w:rsidRPr="00B47283">
        <w:t>Didžiausias leidžiamas laikyti</w:t>
      </w:r>
      <w:r w:rsidR="006F2333">
        <w:t xml:space="preserve"> nepavojingų</w:t>
      </w:r>
      <w:r w:rsidRPr="00B47283">
        <w:t xml:space="preserve"> atliekų kiekis.</w:t>
      </w:r>
    </w:p>
    <w:p w:rsidR="006F2333" w:rsidRDefault="00C050E0" w:rsidP="00C050E0">
      <w:pPr>
        <w:ind w:firstLine="567"/>
      </w:pPr>
      <w:r w:rsidRPr="00B47283">
        <w:t xml:space="preserve">Įrenginio pavadinimas </w:t>
      </w:r>
      <w:r w:rsidRPr="00B47283">
        <w:sym w:font="Symbol" w:char="F05F"/>
      </w:r>
      <w:r w:rsidR="009F6555">
        <w:rPr>
          <w:u w:val="single"/>
        </w:rPr>
        <w:t>M</w:t>
      </w:r>
      <w:r w:rsidR="00657A77" w:rsidRPr="00657A77">
        <w:rPr>
          <w:u w:val="single"/>
        </w:rPr>
        <w:t xml:space="preserve">etalo laužo </w:t>
      </w:r>
      <w:r w:rsidR="009F6555">
        <w:rPr>
          <w:u w:val="single"/>
        </w:rPr>
        <w:t>supirkimo aikštelė</w:t>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p>
    <w:p w:rsidR="00352D39" w:rsidRPr="00B47283" w:rsidRDefault="00352D39" w:rsidP="00C050E0">
      <w:pPr>
        <w:ind w:firstLine="567"/>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4086"/>
        <w:gridCol w:w="3240"/>
        <w:gridCol w:w="2340"/>
        <w:gridCol w:w="1800"/>
        <w:gridCol w:w="1717"/>
      </w:tblGrid>
      <w:tr w:rsidR="006F2333" w:rsidRPr="00AD0285" w:rsidTr="00AD0285">
        <w:trPr>
          <w:cantSplit/>
        </w:trPr>
        <w:tc>
          <w:tcPr>
            <w:tcW w:w="8409" w:type="dxa"/>
            <w:gridSpan w:val="3"/>
            <w:tcMar>
              <w:left w:w="57" w:type="dxa"/>
              <w:right w:w="57" w:type="dxa"/>
            </w:tcMar>
            <w:vAlign w:val="center"/>
          </w:tcPr>
          <w:p w:rsidR="006F2333" w:rsidRPr="00AD0285" w:rsidRDefault="006F2333" w:rsidP="00F22238">
            <w:pPr>
              <w:jc w:val="center"/>
              <w:rPr>
                <w:rFonts w:eastAsia="Calibri"/>
              </w:rPr>
            </w:pPr>
            <w:r w:rsidRPr="00AD0285">
              <w:rPr>
                <w:rFonts w:eastAsia="Calibri"/>
              </w:rPr>
              <w:t>Atliekos</w:t>
            </w:r>
          </w:p>
        </w:tc>
        <w:tc>
          <w:tcPr>
            <w:tcW w:w="4140" w:type="dxa"/>
            <w:gridSpan w:val="2"/>
            <w:tcMar>
              <w:left w:w="57" w:type="dxa"/>
              <w:right w:w="57" w:type="dxa"/>
            </w:tcMar>
          </w:tcPr>
          <w:p w:rsidR="006F2333" w:rsidRPr="00AD0285" w:rsidRDefault="006F2333" w:rsidP="00F22238">
            <w:pPr>
              <w:jc w:val="center"/>
              <w:rPr>
                <w:rFonts w:eastAsia="Calibri"/>
              </w:rPr>
            </w:pPr>
            <w:r w:rsidRPr="00AD0285">
              <w:rPr>
                <w:rFonts w:eastAsia="Calibri"/>
              </w:rPr>
              <w:t>Naudojimui ir (ar) šalinimui skirtų atliekų laikymas</w:t>
            </w:r>
          </w:p>
        </w:tc>
        <w:tc>
          <w:tcPr>
            <w:tcW w:w="1717" w:type="dxa"/>
            <w:vMerge w:val="restart"/>
            <w:tcMar>
              <w:left w:w="57" w:type="dxa"/>
              <w:right w:w="57" w:type="dxa"/>
            </w:tcMar>
            <w:vAlign w:val="center"/>
          </w:tcPr>
          <w:p w:rsidR="006F2333" w:rsidRPr="00AD0285" w:rsidRDefault="006F2333" w:rsidP="00F22238">
            <w:pPr>
              <w:jc w:val="center"/>
              <w:rPr>
                <w:rFonts w:eastAsia="Calibri"/>
              </w:rPr>
            </w:pPr>
            <w:r w:rsidRPr="00AD0285">
              <w:rPr>
                <w:rFonts w:eastAsia="Calibri"/>
              </w:rPr>
              <w:t>Tolimesnis atliekų apdorojimas</w:t>
            </w:r>
          </w:p>
        </w:tc>
      </w:tr>
      <w:tr w:rsidR="006F2333" w:rsidRPr="00AD0285" w:rsidTr="00AD0285">
        <w:trPr>
          <w:cantSplit/>
          <w:trHeight w:val="855"/>
        </w:trPr>
        <w:tc>
          <w:tcPr>
            <w:tcW w:w="1083" w:type="dxa"/>
            <w:tcMar>
              <w:left w:w="57" w:type="dxa"/>
              <w:right w:w="57" w:type="dxa"/>
            </w:tcMar>
            <w:vAlign w:val="center"/>
          </w:tcPr>
          <w:p w:rsidR="006F2333" w:rsidRPr="00AD0285" w:rsidRDefault="006F2333" w:rsidP="00F22238">
            <w:pPr>
              <w:jc w:val="center"/>
              <w:rPr>
                <w:rFonts w:eastAsia="Calibri"/>
              </w:rPr>
            </w:pPr>
            <w:r w:rsidRPr="00AD0285">
              <w:rPr>
                <w:rFonts w:eastAsia="Calibri"/>
              </w:rPr>
              <w:t>Kodas</w:t>
            </w:r>
          </w:p>
        </w:tc>
        <w:tc>
          <w:tcPr>
            <w:tcW w:w="4086" w:type="dxa"/>
            <w:tcMar>
              <w:left w:w="57" w:type="dxa"/>
              <w:right w:w="57" w:type="dxa"/>
            </w:tcMar>
            <w:vAlign w:val="center"/>
          </w:tcPr>
          <w:p w:rsidR="006F2333" w:rsidRPr="00AD0285" w:rsidRDefault="006F2333" w:rsidP="00F22238">
            <w:pPr>
              <w:jc w:val="center"/>
              <w:rPr>
                <w:rFonts w:eastAsia="Calibri"/>
              </w:rPr>
            </w:pPr>
            <w:r w:rsidRPr="00AD0285">
              <w:rPr>
                <w:rFonts w:eastAsia="Calibri"/>
              </w:rPr>
              <w:t>Pavadinimas</w:t>
            </w:r>
          </w:p>
        </w:tc>
        <w:tc>
          <w:tcPr>
            <w:tcW w:w="32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Patikslintas pavadinimas</w:t>
            </w:r>
          </w:p>
        </w:tc>
        <w:tc>
          <w:tcPr>
            <w:tcW w:w="23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 xml:space="preserve">Laikymo veiklos kodas (R13 ir (ar) D15) </w:t>
            </w:r>
          </w:p>
          <w:p w:rsidR="006F2333" w:rsidRPr="00AD0285" w:rsidRDefault="006F2333" w:rsidP="00F22238">
            <w:pPr>
              <w:jc w:val="center"/>
              <w:rPr>
                <w:rFonts w:eastAsia="Calibri"/>
              </w:rPr>
            </w:pPr>
          </w:p>
        </w:tc>
        <w:tc>
          <w:tcPr>
            <w:tcW w:w="180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Didžiausias vienu metu leidžiamas laikyti bendras atliekų, įskaitant apdorojimo metu susidarančių atliekų, kiekis, t</w:t>
            </w:r>
          </w:p>
        </w:tc>
        <w:tc>
          <w:tcPr>
            <w:tcW w:w="1717" w:type="dxa"/>
            <w:vMerge/>
            <w:tcMar>
              <w:left w:w="57" w:type="dxa"/>
              <w:right w:w="57" w:type="dxa"/>
            </w:tcMar>
            <w:vAlign w:val="center"/>
          </w:tcPr>
          <w:p w:rsidR="006F2333" w:rsidRPr="00AD0285" w:rsidRDefault="006F2333" w:rsidP="00F22238">
            <w:pPr>
              <w:jc w:val="center"/>
              <w:rPr>
                <w:rFonts w:eastAsia="Calibri"/>
                <w:vertAlign w:val="superscript"/>
              </w:rPr>
            </w:pPr>
          </w:p>
        </w:tc>
      </w:tr>
      <w:tr w:rsidR="006F2333" w:rsidRPr="00AD0285" w:rsidTr="00AD0285">
        <w:trPr>
          <w:cantSplit/>
          <w:trHeight w:val="369"/>
        </w:trPr>
        <w:tc>
          <w:tcPr>
            <w:tcW w:w="1083" w:type="dxa"/>
            <w:tcMar>
              <w:left w:w="57" w:type="dxa"/>
              <w:right w:w="57" w:type="dxa"/>
            </w:tcMar>
            <w:vAlign w:val="center"/>
          </w:tcPr>
          <w:p w:rsidR="006F2333" w:rsidRPr="00AD0285" w:rsidRDefault="006F2333" w:rsidP="00F22238">
            <w:pPr>
              <w:jc w:val="center"/>
              <w:rPr>
                <w:rFonts w:eastAsia="Calibri"/>
              </w:rPr>
            </w:pPr>
            <w:r w:rsidRPr="00AD0285">
              <w:rPr>
                <w:rFonts w:eastAsia="Calibri"/>
              </w:rPr>
              <w:t>1</w:t>
            </w:r>
          </w:p>
        </w:tc>
        <w:tc>
          <w:tcPr>
            <w:tcW w:w="4086" w:type="dxa"/>
            <w:tcMar>
              <w:left w:w="57" w:type="dxa"/>
              <w:right w:w="57" w:type="dxa"/>
            </w:tcMar>
            <w:vAlign w:val="center"/>
          </w:tcPr>
          <w:p w:rsidR="006F2333" w:rsidRPr="00AD0285" w:rsidRDefault="006F2333" w:rsidP="00F22238">
            <w:pPr>
              <w:jc w:val="center"/>
              <w:rPr>
                <w:rFonts w:eastAsia="Calibri"/>
              </w:rPr>
            </w:pPr>
            <w:r w:rsidRPr="00AD0285">
              <w:rPr>
                <w:rFonts w:eastAsia="Calibri"/>
              </w:rPr>
              <w:t>2</w:t>
            </w:r>
          </w:p>
        </w:tc>
        <w:tc>
          <w:tcPr>
            <w:tcW w:w="32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3</w:t>
            </w:r>
          </w:p>
        </w:tc>
        <w:tc>
          <w:tcPr>
            <w:tcW w:w="234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4</w:t>
            </w:r>
          </w:p>
        </w:tc>
        <w:tc>
          <w:tcPr>
            <w:tcW w:w="1800" w:type="dxa"/>
            <w:tcMar>
              <w:left w:w="57" w:type="dxa"/>
              <w:right w:w="57" w:type="dxa"/>
            </w:tcMar>
            <w:vAlign w:val="center"/>
          </w:tcPr>
          <w:p w:rsidR="006F2333" w:rsidRPr="00AD0285" w:rsidRDefault="006F2333" w:rsidP="00F22238">
            <w:pPr>
              <w:jc w:val="center"/>
              <w:rPr>
                <w:rFonts w:eastAsia="Calibri"/>
              </w:rPr>
            </w:pPr>
            <w:r w:rsidRPr="00AD0285">
              <w:rPr>
                <w:rFonts w:eastAsia="Calibri"/>
              </w:rPr>
              <w:t>5</w:t>
            </w:r>
          </w:p>
        </w:tc>
        <w:tc>
          <w:tcPr>
            <w:tcW w:w="1717" w:type="dxa"/>
            <w:tcMar>
              <w:left w:w="57" w:type="dxa"/>
              <w:right w:w="57" w:type="dxa"/>
            </w:tcMar>
            <w:vAlign w:val="center"/>
          </w:tcPr>
          <w:p w:rsidR="006F2333" w:rsidRPr="00AD0285" w:rsidRDefault="006F2333" w:rsidP="00F22238">
            <w:pPr>
              <w:jc w:val="center"/>
              <w:rPr>
                <w:rFonts w:eastAsia="Calibri"/>
              </w:rPr>
            </w:pPr>
            <w:r w:rsidRPr="00AD0285">
              <w:rPr>
                <w:rFonts w:eastAsia="Calibri"/>
              </w:rPr>
              <w:t>6</w:t>
            </w:r>
          </w:p>
        </w:tc>
      </w:tr>
      <w:tr w:rsidR="009F46E7" w:rsidRPr="00AD0285" w:rsidTr="00AD0285">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12 01 03</w:t>
            </w:r>
          </w:p>
        </w:tc>
        <w:tc>
          <w:tcPr>
            <w:tcW w:w="4086" w:type="dxa"/>
            <w:tcMar>
              <w:left w:w="57" w:type="dxa"/>
              <w:right w:w="57" w:type="dxa"/>
            </w:tcMar>
            <w:vAlign w:val="center"/>
          </w:tcPr>
          <w:p w:rsidR="009F46E7" w:rsidRPr="007D10F9" w:rsidRDefault="009F46E7" w:rsidP="009E131C">
            <w:pPr>
              <w:rPr>
                <w:sz w:val="20"/>
              </w:rPr>
            </w:pPr>
            <w:r>
              <w:rPr>
                <w:sz w:val="20"/>
              </w:rPr>
              <w:t>Spalvotųjų metalų šlifavimo ir tekinimo atliekos</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sz w:val="20"/>
              </w:rPr>
              <w:t>Spalvotųjų metalų šlifavimo ir tekinimo atliekos</w:t>
            </w:r>
          </w:p>
        </w:tc>
        <w:tc>
          <w:tcPr>
            <w:tcW w:w="2340" w:type="dxa"/>
            <w:vMerge w:val="restart"/>
            <w:tcMar>
              <w:left w:w="57" w:type="dxa"/>
              <w:right w:w="57" w:type="dxa"/>
            </w:tcMar>
          </w:tcPr>
          <w:p w:rsidR="009F46E7" w:rsidRPr="00AD0285" w:rsidRDefault="009F46E7" w:rsidP="00F22238">
            <w:pPr>
              <w:jc w:val="center"/>
              <w:rPr>
                <w:rFonts w:eastAsia="Calibri"/>
              </w:rPr>
            </w:pPr>
          </w:p>
          <w:p w:rsidR="009F46E7" w:rsidRPr="00AD0285" w:rsidRDefault="009F46E7" w:rsidP="00F22238">
            <w:pPr>
              <w:jc w:val="center"/>
              <w:rPr>
                <w:rFonts w:eastAsia="Calibri"/>
              </w:rPr>
            </w:pPr>
          </w:p>
          <w:p w:rsidR="009F46E7" w:rsidRPr="00AD0285" w:rsidRDefault="009F46E7" w:rsidP="00F22238">
            <w:pPr>
              <w:jc w:val="center"/>
              <w:rPr>
                <w:rFonts w:eastAsia="Calibri"/>
              </w:rPr>
            </w:pPr>
          </w:p>
          <w:p w:rsidR="009F46E7" w:rsidRPr="00AD0285" w:rsidRDefault="009F46E7" w:rsidP="00F22238">
            <w:pPr>
              <w:jc w:val="center"/>
              <w:rPr>
                <w:rFonts w:eastAsia="Calibri"/>
              </w:rPr>
            </w:pPr>
          </w:p>
          <w:p w:rsidR="009F46E7" w:rsidRPr="00AD0285" w:rsidRDefault="009F46E7" w:rsidP="00F22238">
            <w:pPr>
              <w:jc w:val="center"/>
              <w:rPr>
                <w:rFonts w:eastAsia="Calibri"/>
              </w:rPr>
            </w:pPr>
            <w:r w:rsidRPr="00AD0285">
              <w:rPr>
                <w:rFonts w:eastAsia="Calibri"/>
              </w:rPr>
              <w:t>R13 – R1-R12 veiklomis naudoti skirtų atliekų laikymas</w:t>
            </w:r>
          </w:p>
          <w:p w:rsidR="009F46E7" w:rsidRPr="00AD0285" w:rsidRDefault="009F46E7" w:rsidP="006F2333">
            <w:pPr>
              <w:jc w:val="center"/>
              <w:rPr>
                <w:rFonts w:eastAsia="Calibri"/>
              </w:rPr>
            </w:pPr>
          </w:p>
        </w:tc>
        <w:tc>
          <w:tcPr>
            <w:tcW w:w="1800" w:type="dxa"/>
            <w:vMerge w:val="restart"/>
            <w:tcMar>
              <w:left w:w="57" w:type="dxa"/>
              <w:right w:w="57" w:type="dxa"/>
            </w:tcMar>
            <w:vAlign w:val="center"/>
          </w:tcPr>
          <w:p w:rsidR="009F46E7" w:rsidRPr="00AD0285" w:rsidRDefault="009F46E7" w:rsidP="00F22238">
            <w:pPr>
              <w:jc w:val="center"/>
              <w:rPr>
                <w:rFonts w:eastAsia="Calibri"/>
              </w:rPr>
            </w:pPr>
            <w:r>
              <w:rPr>
                <w:rFonts w:eastAsia="Calibri"/>
              </w:rPr>
              <w:t>655</w:t>
            </w: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12 01 01</w:t>
            </w:r>
          </w:p>
        </w:tc>
        <w:tc>
          <w:tcPr>
            <w:tcW w:w="4086" w:type="dxa"/>
            <w:tcMar>
              <w:left w:w="57" w:type="dxa"/>
              <w:right w:w="57" w:type="dxa"/>
            </w:tcMar>
            <w:vAlign w:val="center"/>
          </w:tcPr>
          <w:p w:rsidR="009F46E7" w:rsidRPr="00613445" w:rsidRDefault="009F46E7" w:rsidP="009E131C">
            <w:pPr>
              <w:rPr>
                <w:sz w:val="20"/>
              </w:rPr>
            </w:pPr>
            <w:r w:rsidRPr="00613445">
              <w:rPr>
                <w:sz w:val="20"/>
              </w:rPr>
              <w:t>Juodųjų metalų šlifavimo ir tekinimo atliekos</w:t>
            </w:r>
          </w:p>
        </w:tc>
        <w:tc>
          <w:tcPr>
            <w:tcW w:w="3240" w:type="dxa"/>
            <w:tcMar>
              <w:left w:w="57" w:type="dxa"/>
              <w:right w:w="57" w:type="dxa"/>
            </w:tcMar>
            <w:vAlign w:val="center"/>
          </w:tcPr>
          <w:p w:rsidR="009F46E7" w:rsidRPr="00613445" w:rsidRDefault="009F46E7" w:rsidP="009E131C">
            <w:pPr>
              <w:tabs>
                <w:tab w:val="left" w:pos="0"/>
                <w:tab w:val="left" w:pos="426"/>
                <w:tab w:val="left" w:pos="1985"/>
                <w:tab w:val="left" w:pos="2835"/>
                <w:tab w:val="left" w:pos="3828"/>
                <w:tab w:val="left" w:pos="5245"/>
                <w:tab w:val="left" w:pos="6946"/>
              </w:tabs>
              <w:snapToGrid w:val="0"/>
              <w:spacing w:line="100" w:lineRule="atLeast"/>
              <w:rPr>
                <w:sz w:val="20"/>
              </w:rPr>
            </w:pPr>
            <w:r w:rsidRPr="00613445">
              <w:rPr>
                <w:sz w:val="20"/>
              </w:rPr>
              <w:t>Juodųjų metalų šlifavimo ir tekinimo atliekos</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811FC1">
        <w:trPr>
          <w:cantSplit/>
          <w:trHeight w:val="243"/>
        </w:trPr>
        <w:tc>
          <w:tcPr>
            <w:tcW w:w="1083"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16 01 06</w:t>
            </w:r>
          </w:p>
        </w:tc>
        <w:tc>
          <w:tcPr>
            <w:tcW w:w="4086" w:type="dxa"/>
            <w:tcMar>
              <w:left w:w="57" w:type="dxa"/>
              <w:right w:w="57" w:type="dxa"/>
            </w:tcMar>
            <w:vAlign w:val="center"/>
          </w:tcPr>
          <w:p w:rsidR="009F46E7" w:rsidRPr="007D10F9" w:rsidRDefault="009F46E7" w:rsidP="009E131C">
            <w:pPr>
              <w:rPr>
                <w:sz w:val="20"/>
              </w:rPr>
            </w:pPr>
            <w:r>
              <w:rPr>
                <w:sz w:val="20"/>
              </w:rPr>
              <w:t>Eksploatuoti netinkamos transporto priemonės, kuriose nebėra nei skysčių, nei kitų pavojingų sudedamųjų dalių</w:t>
            </w:r>
          </w:p>
        </w:tc>
        <w:tc>
          <w:tcPr>
            <w:tcW w:w="3240" w:type="dxa"/>
            <w:tcMar>
              <w:left w:w="57" w:type="dxa"/>
              <w:right w:w="57" w:type="dxa"/>
            </w:tcMar>
          </w:tcPr>
          <w:p w:rsidR="009F46E7" w:rsidRPr="007D10F9" w:rsidRDefault="009F46E7" w:rsidP="009E131C">
            <w:pPr>
              <w:tabs>
                <w:tab w:val="left" w:pos="0"/>
                <w:tab w:val="left" w:pos="426"/>
                <w:tab w:val="left" w:pos="1985"/>
                <w:tab w:val="left" w:pos="2835"/>
                <w:tab w:val="left" w:pos="3828"/>
                <w:tab w:val="left" w:pos="5245"/>
                <w:tab w:val="left" w:pos="6946"/>
              </w:tabs>
              <w:snapToGrid w:val="0"/>
              <w:spacing w:line="100" w:lineRule="atLeast"/>
              <w:rPr>
                <w:sz w:val="20"/>
              </w:rPr>
            </w:pPr>
            <w:r>
              <w:rPr>
                <w:sz w:val="20"/>
              </w:rPr>
              <w:t>Automobilių kėbulai</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16 01 17</w:t>
            </w:r>
          </w:p>
        </w:tc>
        <w:tc>
          <w:tcPr>
            <w:tcW w:w="4086" w:type="dxa"/>
            <w:tcMar>
              <w:left w:w="57" w:type="dxa"/>
              <w:right w:w="57" w:type="dxa"/>
            </w:tcMar>
            <w:vAlign w:val="center"/>
          </w:tcPr>
          <w:p w:rsidR="009F46E7" w:rsidRPr="007D10F9" w:rsidRDefault="009F46E7" w:rsidP="009E131C">
            <w:pPr>
              <w:rPr>
                <w:sz w:val="20"/>
              </w:rPr>
            </w:pPr>
            <w:r w:rsidRPr="007D10F9">
              <w:rPr>
                <w:sz w:val="20"/>
              </w:rPr>
              <w:t>juodieji metalai</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juodieji metalai iš ENTP</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811FC1">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16 01 18</w:t>
            </w:r>
          </w:p>
        </w:tc>
        <w:tc>
          <w:tcPr>
            <w:tcW w:w="4086"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palvotieji metalai</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 xml:space="preserve">palvotieji metalai </w:t>
            </w:r>
            <w:r>
              <w:rPr>
                <w:iCs/>
                <w:sz w:val="20"/>
              </w:rPr>
              <w:t>iš ENTP</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811FC1">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17 04 01</w:t>
            </w:r>
          </w:p>
        </w:tc>
        <w:tc>
          <w:tcPr>
            <w:tcW w:w="4086" w:type="dxa"/>
            <w:tcMar>
              <w:left w:w="57" w:type="dxa"/>
              <w:right w:w="57" w:type="dxa"/>
            </w:tcMar>
            <w:vAlign w:val="center"/>
          </w:tcPr>
          <w:p w:rsidR="009F46E7" w:rsidRPr="007D10F9" w:rsidRDefault="009F46E7" w:rsidP="009E131C">
            <w:pPr>
              <w:rPr>
                <w:sz w:val="20"/>
              </w:rPr>
            </w:pPr>
            <w:r w:rsidRPr="007D10F9">
              <w:rPr>
                <w:sz w:val="20"/>
              </w:rPr>
              <w:t>varis, bronza, žalvaris</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rPr>
                <w:sz w:val="20"/>
              </w:rPr>
            </w:pPr>
            <w:r w:rsidRPr="007D10F9">
              <w:rPr>
                <w:sz w:val="20"/>
              </w:rPr>
              <w:t>varis, bronza, žalvaris įvairus</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17 04 02</w:t>
            </w:r>
          </w:p>
        </w:tc>
        <w:tc>
          <w:tcPr>
            <w:tcW w:w="4086" w:type="dxa"/>
            <w:tcMar>
              <w:left w:w="57" w:type="dxa"/>
              <w:right w:w="57" w:type="dxa"/>
            </w:tcMar>
            <w:vAlign w:val="center"/>
          </w:tcPr>
          <w:p w:rsidR="009F46E7" w:rsidRPr="007D10F9" w:rsidRDefault="009F46E7" w:rsidP="009E131C">
            <w:pPr>
              <w:rPr>
                <w:sz w:val="20"/>
              </w:rPr>
            </w:pPr>
            <w:r w:rsidRPr="007D10F9">
              <w:rPr>
                <w:sz w:val="20"/>
              </w:rPr>
              <w:t>aliuminis</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rPr>
                <w:sz w:val="20"/>
              </w:rPr>
            </w:pPr>
            <w:r w:rsidRPr="007D10F9">
              <w:rPr>
                <w:sz w:val="20"/>
              </w:rPr>
              <w:t>aliuminis įvairus</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tcPr>
          <w:p w:rsidR="009F46E7" w:rsidRPr="00AD0285" w:rsidRDefault="009F46E7" w:rsidP="00D77D8B">
            <w:pPr>
              <w:spacing w:line="360" w:lineRule="auto"/>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17 04 03</w:t>
            </w:r>
          </w:p>
        </w:tc>
        <w:tc>
          <w:tcPr>
            <w:tcW w:w="4086" w:type="dxa"/>
            <w:tcMar>
              <w:left w:w="57" w:type="dxa"/>
              <w:right w:w="57" w:type="dxa"/>
            </w:tcMar>
            <w:vAlign w:val="center"/>
          </w:tcPr>
          <w:p w:rsidR="009F46E7" w:rsidRPr="007D10F9" w:rsidRDefault="009F46E7" w:rsidP="009E131C">
            <w:pPr>
              <w:rPr>
                <w:sz w:val="20"/>
              </w:rPr>
            </w:pPr>
            <w:r w:rsidRPr="007D10F9">
              <w:rPr>
                <w:sz w:val="20"/>
              </w:rPr>
              <w:t>švinas</w:t>
            </w:r>
          </w:p>
        </w:tc>
        <w:tc>
          <w:tcPr>
            <w:tcW w:w="3240" w:type="dxa"/>
            <w:tcMar>
              <w:left w:w="57" w:type="dxa"/>
              <w:right w:w="57" w:type="dxa"/>
            </w:tcMar>
            <w:vAlign w:val="center"/>
          </w:tcPr>
          <w:p w:rsidR="009F46E7" w:rsidRPr="007D10F9" w:rsidRDefault="009F46E7" w:rsidP="009E131C">
            <w:pPr>
              <w:rPr>
                <w:sz w:val="20"/>
              </w:rPr>
            </w:pPr>
            <w:r>
              <w:rPr>
                <w:sz w:val="20"/>
              </w:rPr>
              <w:t>š</w:t>
            </w:r>
            <w:r w:rsidRPr="007D10F9">
              <w:rPr>
                <w:sz w:val="20"/>
              </w:rPr>
              <w:t>vinas įvairus</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17 04 04</w:t>
            </w:r>
          </w:p>
        </w:tc>
        <w:tc>
          <w:tcPr>
            <w:tcW w:w="4086" w:type="dxa"/>
            <w:tcMar>
              <w:left w:w="57" w:type="dxa"/>
              <w:right w:w="57" w:type="dxa"/>
            </w:tcMar>
            <w:vAlign w:val="center"/>
          </w:tcPr>
          <w:p w:rsidR="009F46E7" w:rsidRPr="007D10F9" w:rsidRDefault="009F46E7" w:rsidP="009E131C">
            <w:pPr>
              <w:rPr>
                <w:sz w:val="20"/>
              </w:rPr>
            </w:pPr>
            <w:r w:rsidRPr="007D10F9">
              <w:rPr>
                <w:sz w:val="20"/>
              </w:rPr>
              <w:t>cinkas</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rPr>
                <w:sz w:val="20"/>
              </w:rPr>
            </w:pPr>
            <w:r w:rsidRPr="007D10F9">
              <w:rPr>
                <w:sz w:val="20"/>
              </w:rPr>
              <w:t>cinkas įvairus</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17 04 05</w:t>
            </w:r>
          </w:p>
        </w:tc>
        <w:tc>
          <w:tcPr>
            <w:tcW w:w="4086" w:type="dxa"/>
            <w:tcMar>
              <w:left w:w="57" w:type="dxa"/>
              <w:right w:w="57" w:type="dxa"/>
            </w:tcMar>
            <w:vAlign w:val="center"/>
          </w:tcPr>
          <w:p w:rsidR="009F46E7" w:rsidRPr="007D10F9" w:rsidRDefault="009F46E7" w:rsidP="009E131C">
            <w:pPr>
              <w:rPr>
                <w:sz w:val="20"/>
              </w:rPr>
            </w:pPr>
            <w:r>
              <w:rPr>
                <w:sz w:val="20"/>
              </w:rPr>
              <w:t>Geležis ir plienas</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rPr>
                <w:sz w:val="20"/>
              </w:rPr>
            </w:pPr>
            <w:r>
              <w:rPr>
                <w:sz w:val="20"/>
              </w:rPr>
              <w:t>Geležis ir plienas</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lastRenderedPageBreak/>
              <w:t>17 04 07</w:t>
            </w:r>
          </w:p>
        </w:tc>
        <w:tc>
          <w:tcPr>
            <w:tcW w:w="4086" w:type="dxa"/>
            <w:tcMar>
              <w:left w:w="57" w:type="dxa"/>
              <w:right w:w="57" w:type="dxa"/>
            </w:tcMar>
            <w:vAlign w:val="center"/>
          </w:tcPr>
          <w:p w:rsidR="009F46E7" w:rsidRDefault="009F46E7" w:rsidP="009E131C">
            <w:pPr>
              <w:rPr>
                <w:sz w:val="20"/>
              </w:rPr>
            </w:pPr>
            <w:r>
              <w:rPr>
                <w:sz w:val="20"/>
              </w:rPr>
              <w:t>Metalų mišiniai</w:t>
            </w:r>
          </w:p>
        </w:tc>
        <w:tc>
          <w:tcPr>
            <w:tcW w:w="3240"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rPr>
                <w:sz w:val="20"/>
              </w:rPr>
            </w:pPr>
            <w:r>
              <w:rPr>
                <w:sz w:val="20"/>
              </w:rPr>
              <w:t>Metalų mišiniai</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rsidRPr="00AD0285">
              <w:t>R4</w:t>
            </w:r>
          </w:p>
        </w:tc>
      </w:tr>
      <w:tr w:rsidR="009F46E7" w:rsidRPr="00AD0285" w:rsidTr="00AD0285">
        <w:trPr>
          <w:cantSplit/>
          <w:trHeight w:val="243"/>
        </w:trPr>
        <w:tc>
          <w:tcPr>
            <w:tcW w:w="1083" w:type="dxa"/>
            <w:tcMar>
              <w:left w:w="57" w:type="dxa"/>
              <w:right w:w="57" w:type="dxa"/>
            </w:tcMar>
            <w:vAlign w:val="center"/>
          </w:tcPr>
          <w:p w:rsidR="009F46E7" w:rsidRPr="00F57EC4"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02 01 10</w:t>
            </w:r>
          </w:p>
        </w:tc>
        <w:tc>
          <w:tcPr>
            <w:tcW w:w="4086"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Metalų atliekos</w:t>
            </w:r>
          </w:p>
        </w:tc>
        <w:tc>
          <w:tcPr>
            <w:tcW w:w="3240" w:type="dxa"/>
            <w:tcMar>
              <w:left w:w="57" w:type="dxa"/>
              <w:right w:w="57" w:type="dxa"/>
            </w:tcMar>
            <w:vAlign w:val="center"/>
          </w:tcPr>
          <w:p w:rsidR="009F46E7" w:rsidRPr="007D10F9"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Metalų atliekos iš žemės ūkio veiklos</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t>R4</w:t>
            </w:r>
          </w:p>
        </w:tc>
      </w:tr>
      <w:tr w:rsidR="009F46E7" w:rsidRPr="00AD0285" w:rsidTr="00AD0285">
        <w:trPr>
          <w:cantSplit/>
          <w:trHeight w:val="243"/>
        </w:trPr>
        <w:tc>
          <w:tcPr>
            <w:tcW w:w="1083"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19 12 02</w:t>
            </w:r>
          </w:p>
        </w:tc>
        <w:tc>
          <w:tcPr>
            <w:tcW w:w="4086"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Juodieji metalai</w:t>
            </w:r>
          </w:p>
        </w:tc>
        <w:tc>
          <w:tcPr>
            <w:tcW w:w="3240"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Juodieji metalai</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t>R4</w:t>
            </w:r>
          </w:p>
        </w:tc>
      </w:tr>
      <w:tr w:rsidR="009F46E7" w:rsidRPr="00AD0285" w:rsidTr="00AD0285">
        <w:trPr>
          <w:cantSplit/>
          <w:trHeight w:val="243"/>
        </w:trPr>
        <w:tc>
          <w:tcPr>
            <w:tcW w:w="1083"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20 01 40</w:t>
            </w:r>
          </w:p>
        </w:tc>
        <w:tc>
          <w:tcPr>
            <w:tcW w:w="4086"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Metalai</w:t>
            </w:r>
          </w:p>
        </w:tc>
        <w:tc>
          <w:tcPr>
            <w:tcW w:w="3240" w:type="dxa"/>
            <w:tcMar>
              <w:left w:w="57" w:type="dxa"/>
              <w:right w:w="57" w:type="dxa"/>
            </w:tcMar>
            <w:vAlign w:val="center"/>
          </w:tcPr>
          <w:p w:rsidR="009F46E7" w:rsidRDefault="009F46E7"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Metalai iš komunalinio srauto</w:t>
            </w:r>
          </w:p>
        </w:tc>
        <w:tc>
          <w:tcPr>
            <w:tcW w:w="2340" w:type="dxa"/>
            <w:vMerge/>
            <w:tcMar>
              <w:left w:w="57" w:type="dxa"/>
              <w:right w:w="57" w:type="dxa"/>
            </w:tcMar>
          </w:tcPr>
          <w:p w:rsidR="009F46E7" w:rsidRPr="00AD0285" w:rsidRDefault="009F46E7" w:rsidP="006F2333">
            <w:pPr>
              <w:jc w:val="center"/>
              <w:rPr>
                <w:rFonts w:eastAsia="Calibri"/>
              </w:rPr>
            </w:pPr>
          </w:p>
        </w:tc>
        <w:tc>
          <w:tcPr>
            <w:tcW w:w="1800" w:type="dxa"/>
            <w:vMerge/>
            <w:tcMar>
              <w:left w:w="57" w:type="dxa"/>
              <w:right w:w="57" w:type="dxa"/>
            </w:tcMar>
            <w:vAlign w:val="center"/>
          </w:tcPr>
          <w:p w:rsidR="009F46E7" w:rsidRPr="00AD0285" w:rsidRDefault="009F46E7" w:rsidP="00F22238">
            <w:pPr>
              <w:jc w:val="center"/>
              <w:rPr>
                <w:rFonts w:eastAsia="Calibri"/>
              </w:rPr>
            </w:pPr>
          </w:p>
        </w:tc>
        <w:tc>
          <w:tcPr>
            <w:tcW w:w="1717" w:type="dxa"/>
            <w:tcMar>
              <w:left w:w="57" w:type="dxa"/>
              <w:right w:w="57" w:type="dxa"/>
            </w:tcMar>
            <w:vAlign w:val="center"/>
          </w:tcPr>
          <w:p w:rsidR="009F46E7" w:rsidRPr="00AD0285" w:rsidRDefault="009F46E7" w:rsidP="00D77D8B">
            <w:pPr>
              <w:jc w:val="center"/>
            </w:pPr>
            <w:r>
              <w:t>R4</w:t>
            </w:r>
          </w:p>
        </w:tc>
      </w:tr>
    </w:tbl>
    <w:p w:rsidR="006F2333" w:rsidRDefault="006F2333" w:rsidP="006F2333">
      <w:pPr>
        <w:rPr>
          <w:rFonts w:eastAsia="Calibri"/>
          <w:b/>
        </w:rPr>
      </w:pPr>
    </w:p>
    <w:p w:rsidR="006F2333" w:rsidRDefault="006F2333" w:rsidP="006F2333">
      <w:pPr>
        <w:rPr>
          <w:rFonts w:eastAsia="Calibri"/>
        </w:rPr>
      </w:pPr>
      <w:r>
        <w:rPr>
          <w:rFonts w:eastAsia="Calibri"/>
          <w:b/>
        </w:rPr>
        <w:t>2 lentelė</w:t>
      </w:r>
      <w:r>
        <w:rPr>
          <w:rFonts w:eastAsia="Calibri"/>
        </w:rPr>
        <w:t>. Didžiausias leidžiamas laikyti nepavojingųjų atliekų kiekis jų susidarymo vietoje iki surinkimo (S8).</w:t>
      </w: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laikomos.</w:t>
      </w:r>
    </w:p>
    <w:p w:rsidR="006F2333" w:rsidRPr="00623C3A"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b/>
        </w:rPr>
        <w:t>3 lentelė</w:t>
      </w:r>
      <w:r>
        <w:rPr>
          <w:rFonts w:eastAsia="Calibri"/>
        </w:rPr>
        <w:t>. Leidžiamos naudoti nepavojingosios atliekos.</w:t>
      </w:r>
    </w:p>
    <w:p w:rsidR="006F2333" w:rsidRPr="00AA4367" w:rsidRDefault="006F2333" w:rsidP="006F2333">
      <w:r>
        <w:t>Lentelė nepildoma, nes</w:t>
      </w:r>
      <w:r w:rsidR="0082328D">
        <w:t xml:space="preserve"> nepavojingos</w:t>
      </w:r>
      <w:r>
        <w:t xml:space="preserve"> atliekos nebus naudojamos.</w:t>
      </w:r>
    </w:p>
    <w:p w:rsidR="006F2333" w:rsidRDefault="006F2333" w:rsidP="006F2333">
      <w:pPr>
        <w:rPr>
          <w:rFonts w:eastAsia="Calibri"/>
          <w:b/>
        </w:rPr>
      </w:pPr>
    </w:p>
    <w:p w:rsidR="006F2333" w:rsidRDefault="006F2333" w:rsidP="006F2333">
      <w:pPr>
        <w:rPr>
          <w:rFonts w:eastAsia="Calibri"/>
        </w:rPr>
      </w:pPr>
      <w:r>
        <w:rPr>
          <w:rFonts w:eastAsia="Calibri"/>
          <w:b/>
        </w:rPr>
        <w:t>4 lentelė</w:t>
      </w:r>
      <w:r>
        <w:rPr>
          <w:rFonts w:eastAsia="Calibri"/>
        </w:rPr>
        <w:t>. Leidžiamos šalinti nepavojingosios atliekos.</w:t>
      </w:r>
    </w:p>
    <w:p w:rsidR="006F2333" w:rsidRDefault="006F2333" w:rsidP="006F2333">
      <w:pPr>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šalinamos.</w:t>
      </w:r>
    </w:p>
    <w:p w:rsidR="00E069B2" w:rsidRDefault="00E069B2" w:rsidP="006F2333">
      <w:pPr>
        <w:rPr>
          <w:rFonts w:eastAsia="Calibri"/>
          <w:b/>
        </w:rPr>
      </w:pPr>
    </w:p>
    <w:p w:rsidR="00E069B2" w:rsidRDefault="00E069B2"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352D39" w:rsidRDefault="00352D39" w:rsidP="006F2333">
      <w:pPr>
        <w:rPr>
          <w:rFonts w:eastAsia="Calibri"/>
          <w:b/>
        </w:rPr>
      </w:pPr>
    </w:p>
    <w:p w:rsidR="006F2333" w:rsidRDefault="00E069B2" w:rsidP="006F2333">
      <w:pPr>
        <w:rPr>
          <w:rFonts w:eastAsia="Calibri"/>
        </w:rPr>
      </w:pPr>
      <w:r>
        <w:rPr>
          <w:rFonts w:eastAsia="Calibri"/>
          <w:b/>
        </w:rPr>
        <w:t>5</w:t>
      </w:r>
      <w:r w:rsidR="006F2333">
        <w:rPr>
          <w:rFonts w:eastAsia="Calibri"/>
          <w:b/>
        </w:rPr>
        <w:t xml:space="preserve"> lentelė</w:t>
      </w:r>
      <w:r w:rsidR="006F2333">
        <w:rPr>
          <w:rFonts w:eastAsia="Calibri"/>
        </w:rPr>
        <w:t>. Leidžiamos paruošti naudoti ir (ar) šalinti nepavojingosios atliekos.</w:t>
      </w:r>
    </w:p>
    <w:p w:rsidR="00E069B2" w:rsidRPr="00432A46" w:rsidRDefault="00E069B2" w:rsidP="00AD0285">
      <w:r w:rsidRPr="00432A46">
        <w:t>Įrenginio pavadinimas</w:t>
      </w:r>
      <w:r w:rsidR="00657A77" w:rsidRPr="00B47283">
        <w:sym w:font="Symbol" w:char="F05F"/>
      </w:r>
      <w:r w:rsidR="00657A77" w:rsidRPr="00657A77">
        <w:rPr>
          <w:u w:val="single"/>
        </w:rPr>
        <w:t xml:space="preserve"> </w:t>
      </w:r>
      <w:r w:rsidR="0097077D">
        <w:rPr>
          <w:u w:val="single"/>
        </w:rPr>
        <w:t>M</w:t>
      </w:r>
      <w:r w:rsidR="00657A77" w:rsidRPr="00657A77">
        <w:rPr>
          <w:u w:val="single"/>
        </w:rPr>
        <w:t xml:space="preserve">etalo laužo </w:t>
      </w:r>
      <w:r w:rsidR="0097077D">
        <w:rPr>
          <w:u w:val="single"/>
        </w:rPr>
        <w:t>supirkimo aikštelė</w:t>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p>
    <w:p w:rsidR="00E069B2" w:rsidRDefault="00E069B2" w:rsidP="00E069B2">
      <w:pPr>
        <w:ind w:firstLine="567"/>
        <w:rPr>
          <w:u w:val="single"/>
        </w:rPr>
      </w:pPr>
    </w:p>
    <w:tbl>
      <w:tblPr>
        <w:tblW w:w="49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3553"/>
        <w:gridCol w:w="3329"/>
        <w:gridCol w:w="3780"/>
        <w:gridCol w:w="2952"/>
      </w:tblGrid>
      <w:tr w:rsidR="00E069B2" w:rsidRPr="00AD0285" w:rsidTr="00AD0285">
        <w:trPr>
          <w:cantSplit/>
          <w:trHeight w:val="300"/>
        </w:trPr>
        <w:tc>
          <w:tcPr>
            <w:tcW w:w="2717" w:type="pct"/>
            <w:gridSpan w:val="3"/>
          </w:tcPr>
          <w:p w:rsidR="00E069B2" w:rsidRPr="00AD0285" w:rsidRDefault="00E069B2" w:rsidP="00F22238">
            <w:pPr>
              <w:jc w:val="center"/>
              <w:rPr>
                <w:rFonts w:eastAsia="Calibri"/>
              </w:rPr>
            </w:pPr>
            <w:r w:rsidRPr="00AD0285">
              <w:rPr>
                <w:rFonts w:eastAsia="Calibri"/>
              </w:rPr>
              <w:t>Atliekos</w:t>
            </w:r>
          </w:p>
        </w:tc>
        <w:tc>
          <w:tcPr>
            <w:tcW w:w="2283" w:type="pct"/>
            <w:gridSpan w:val="2"/>
          </w:tcPr>
          <w:p w:rsidR="00E069B2" w:rsidRPr="00AD0285" w:rsidRDefault="00E069B2" w:rsidP="00F22238">
            <w:pPr>
              <w:jc w:val="center"/>
              <w:rPr>
                <w:rFonts w:eastAsia="Calibri"/>
              </w:rPr>
            </w:pPr>
            <w:r w:rsidRPr="00AD0285">
              <w:rPr>
                <w:rFonts w:eastAsia="Calibri"/>
              </w:rPr>
              <w:t>Atliekų paruošimas naudoti ir (ar) šalinti</w:t>
            </w:r>
          </w:p>
        </w:tc>
      </w:tr>
      <w:tr w:rsidR="00E069B2" w:rsidRPr="00AD0285" w:rsidTr="00AD0285">
        <w:trPr>
          <w:cantSplit/>
          <w:trHeight w:val="855"/>
        </w:trPr>
        <w:tc>
          <w:tcPr>
            <w:tcW w:w="383" w:type="pct"/>
            <w:vAlign w:val="center"/>
          </w:tcPr>
          <w:p w:rsidR="00E069B2" w:rsidRPr="00AD0285" w:rsidRDefault="00E069B2" w:rsidP="00F22238">
            <w:pPr>
              <w:jc w:val="center"/>
              <w:rPr>
                <w:rFonts w:eastAsia="Calibri"/>
                <w:vertAlign w:val="superscript"/>
              </w:rPr>
            </w:pPr>
            <w:r w:rsidRPr="00AD0285">
              <w:rPr>
                <w:rFonts w:eastAsia="Calibri"/>
              </w:rPr>
              <w:t>Kodas</w:t>
            </w:r>
          </w:p>
        </w:tc>
        <w:tc>
          <w:tcPr>
            <w:tcW w:w="1205" w:type="pct"/>
            <w:vAlign w:val="center"/>
          </w:tcPr>
          <w:p w:rsidR="00E069B2" w:rsidRPr="00AD0285" w:rsidRDefault="00E069B2" w:rsidP="00F22238">
            <w:pPr>
              <w:jc w:val="center"/>
              <w:rPr>
                <w:rFonts w:eastAsia="Calibri"/>
              </w:rPr>
            </w:pPr>
            <w:r w:rsidRPr="00AD0285">
              <w:rPr>
                <w:rFonts w:eastAsia="Calibri"/>
              </w:rPr>
              <w:t>Pavadinimas</w:t>
            </w:r>
          </w:p>
        </w:tc>
        <w:tc>
          <w:tcPr>
            <w:tcW w:w="1129" w:type="pct"/>
            <w:vAlign w:val="center"/>
          </w:tcPr>
          <w:p w:rsidR="00E069B2" w:rsidRPr="00AD0285" w:rsidRDefault="00E069B2" w:rsidP="00F22238">
            <w:pPr>
              <w:jc w:val="center"/>
              <w:rPr>
                <w:rFonts w:eastAsia="Calibri"/>
              </w:rPr>
            </w:pPr>
            <w:r w:rsidRPr="00AD0285">
              <w:rPr>
                <w:rFonts w:eastAsia="Calibri"/>
              </w:rPr>
              <w:t>Patikslintas pavadinimas</w:t>
            </w:r>
          </w:p>
        </w:tc>
        <w:tc>
          <w:tcPr>
            <w:tcW w:w="1282" w:type="pct"/>
            <w:vAlign w:val="center"/>
          </w:tcPr>
          <w:p w:rsidR="00E069B2" w:rsidRPr="00AD0285" w:rsidRDefault="00E069B2" w:rsidP="00F22238">
            <w:pPr>
              <w:jc w:val="center"/>
              <w:rPr>
                <w:rFonts w:eastAsia="Calibri"/>
                <w:vertAlign w:val="superscript"/>
              </w:rPr>
            </w:pPr>
            <w:r w:rsidRPr="00AD0285">
              <w:rPr>
                <w:rFonts w:eastAsia="Calibri"/>
              </w:rPr>
              <w:t xml:space="preserve">Atliekos paruošimo naudoti ir (ar) šalinti veiklos kodas (D8, D9, D13, D14, R12, S5) </w:t>
            </w:r>
          </w:p>
        </w:tc>
        <w:tc>
          <w:tcPr>
            <w:tcW w:w="1001" w:type="pct"/>
            <w:vAlign w:val="center"/>
          </w:tcPr>
          <w:p w:rsidR="00E069B2" w:rsidRPr="00AD0285" w:rsidRDefault="00E069B2" w:rsidP="00F22238">
            <w:pPr>
              <w:jc w:val="center"/>
              <w:rPr>
                <w:rFonts w:eastAsia="Calibri"/>
              </w:rPr>
            </w:pPr>
            <w:r w:rsidRPr="00AD0285">
              <w:rPr>
                <w:rFonts w:eastAsia="Calibri"/>
              </w:rPr>
              <w:t>Projektinis įrenginio pajėgumas, t/m.</w:t>
            </w:r>
          </w:p>
        </w:tc>
      </w:tr>
      <w:tr w:rsidR="00E069B2" w:rsidRPr="00AD0285" w:rsidTr="00AD0285">
        <w:trPr>
          <w:cantSplit/>
          <w:trHeight w:val="311"/>
        </w:trPr>
        <w:tc>
          <w:tcPr>
            <w:tcW w:w="383" w:type="pct"/>
            <w:vAlign w:val="center"/>
          </w:tcPr>
          <w:p w:rsidR="00E069B2" w:rsidRPr="00AD0285" w:rsidRDefault="00E069B2" w:rsidP="00F22238">
            <w:pPr>
              <w:jc w:val="center"/>
              <w:rPr>
                <w:rFonts w:eastAsia="Calibri"/>
              </w:rPr>
            </w:pPr>
            <w:r w:rsidRPr="00AD0285">
              <w:rPr>
                <w:rFonts w:eastAsia="Calibri"/>
              </w:rPr>
              <w:t>1</w:t>
            </w:r>
          </w:p>
        </w:tc>
        <w:tc>
          <w:tcPr>
            <w:tcW w:w="1205" w:type="pct"/>
            <w:vAlign w:val="center"/>
          </w:tcPr>
          <w:p w:rsidR="00E069B2" w:rsidRPr="00AD0285" w:rsidRDefault="00E069B2" w:rsidP="00F22238">
            <w:pPr>
              <w:jc w:val="center"/>
              <w:rPr>
                <w:rFonts w:eastAsia="Calibri"/>
              </w:rPr>
            </w:pPr>
            <w:r w:rsidRPr="00AD0285">
              <w:rPr>
                <w:rFonts w:eastAsia="Calibri"/>
              </w:rPr>
              <w:t>2</w:t>
            </w:r>
          </w:p>
        </w:tc>
        <w:tc>
          <w:tcPr>
            <w:tcW w:w="1129" w:type="pct"/>
            <w:vAlign w:val="center"/>
          </w:tcPr>
          <w:p w:rsidR="00E069B2" w:rsidRPr="00AD0285" w:rsidRDefault="00E069B2" w:rsidP="00F22238">
            <w:pPr>
              <w:jc w:val="center"/>
              <w:rPr>
                <w:rFonts w:eastAsia="Calibri"/>
              </w:rPr>
            </w:pPr>
            <w:r w:rsidRPr="00AD0285">
              <w:rPr>
                <w:rFonts w:eastAsia="Calibri"/>
              </w:rPr>
              <w:t>3</w:t>
            </w:r>
          </w:p>
        </w:tc>
        <w:tc>
          <w:tcPr>
            <w:tcW w:w="1282" w:type="pct"/>
            <w:vAlign w:val="center"/>
          </w:tcPr>
          <w:p w:rsidR="00E069B2" w:rsidRPr="00AD0285" w:rsidRDefault="00E069B2" w:rsidP="00F22238">
            <w:pPr>
              <w:jc w:val="center"/>
              <w:rPr>
                <w:rFonts w:eastAsia="Calibri"/>
              </w:rPr>
            </w:pPr>
            <w:r w:rsidRPr="00AD0285">
              <w:rPr>
                <w:rFonts w:eastAsia="Calibri"/>
              </w:rPr>
              <w:t>4</w:t>
            </w:r>
          </w:p>
        </w:tc>
        <w:tc>
          <w:tcPr>
            <w:tcW w:w="1001" w:type="pct"/>
            <w:vAlign w:val="center"/>
          </w:tcPr>
          <w:p w:rsidR="00E069B2" w:rsidRPr="00AD0285" w:rsidRDefault="00E069B2" w:rsidP="00F22238">
            <w:pPr>
              <w:jc w:val="center"/>
              <w:rPr>
                <w:rFonts w:eastAsia="Calibri"/>
              </w:rPr>
            </w:pPr>
            <w:r w:rsidRPr="00AD0285">
              <w:rPr>
                <w:rFonts w:eastAsia="Calibri"/>
              </w:rPr>
              <w:t>5</w:t>
            </w:r>
          </w:p>
        </w:tc>
      </w:tr>
      <w:tr w:rsidR="00352D39" w:rsidRPr="00AD0285" w:rsidTr="00AD0285">
        <w:trPr>
          <w:cantSplit/>
          <w:trHeight w:val="181"/>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12 01 03</w:t>
            </w:r>
          </w:p>
        </w:tc>
        <w:tc>
          <w:tcPr>
            <w:tcW w:w="1205" w:type="pct"/>
            <w:vAlign w:val="center"/>
          </w:tcPr>
          <w:p w:rsidR="00352D39" w:rsidRPr="007D10F9" w:rsidRDefault="00352D39" w:rsidP="009E131C">
            <w:pPr>
              <w:rPr>
                <w:sz w:val="20"/>
              </w:rPr>
            </w:pPr>
            <w:r>
              <w:rPr>
                <w:sz w:val="20"/>
              </w:rPr>
              <w:t>Spalvotųjų metalų šlifavimo ir tekinimo atliekos</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sz w:val="20"/>
              </w:rPr>
              <w:t>Spalvotųjų metalų šlifavimo ir tekinimo atliekos</w:t>
            </w:r>
          </w:p>
        </w:tc>
        <w:tc>
          <w:tcPr>
            <w:tcW w:w="1282" w:type="pct"/>
            <w:vMerge w:val="restart"/>
            <w:vAlign w:val="center"/>
          </w:tcPr>
          <w:p w:rsidR="00352D39" w:rsidRPr="00AD0285" w:rsidRDefault="00352D39" w:rsidP="00F22238">
            <w:pPr>
              <w:jc w:val="center"/>
              <w:rPr>
                <w:rFonts w:eastAsia="Calibri"/>
              </w:rPr>
            </w:pPr>
            <w:r w:rsidRPr="00AD0285">
              <w:rPr>
                <w:rFonts w:eastAsia="Calibri"/>
              </w:rPr>
              <w:t>R12 Atliekų būsenos ar sudėties pakeitimas, prieš vykdant su jomis bet kurią iš R1-R11 veiklų</w:t>
            </w:r>
          </w:p>
        </w:tc>
        <w:tc>
          <w:tcPr>
            <w:tcW w:w="1001" w:type="pct"/>
            <w:vMerge w:val="restart"/>
            <w:vAlign w:val="center"/>
          </w:tcPr>
          <w:p w:rsidR="00352D39" w:rsidRPr="00AD0285" w:rsidRDefault="00352D39" w:rsidP="00F22238">
            <w:pPr>
              <w:jc w:val="center"/>
              <w:rPr>
                <w:rFonts w:eastAsia="Calibri"/>
              </w:rPr>
            </w:pPr>
            <w:r>
              <w:rPr>
                <w:rFonts w:eastAsia="Calibri"/>
              </w:rPr>
              <w:t>6900</w:t>
            </w:r>
          </w:p>
        </w:tc>
      </w:tr>
      <w:tr w:rsidR="00352D39" w:rsidRPr="00AD0285" w:rsidTr="00AD0285">
        <w:trPr>
          <w:cantSplit/>
          <w:trHeight w:val="271"/>
        </w:trPr>
        <w:tc>
          <w:tcPr>
            <w:tcW w:w="383"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12 01 01</w:t>
            </w:r>
          </w:p>
        </w:tc>
        <w:tc>
          <w:tcPr>
            <w:tcW w:w="1205" w:type="pct"/>
            <w:vAlign w:val="center"/>
          </w:tcPr>
          <w:p w:rsidR="00352D39" w:rsidRPr="00613445" w:rsidRDefault="00352D39" w:rsidP="009E131C">
            <w:pPr>
              <w:rPr>
                <w:sz w:val="20"/>
              </w:rPr>
            </w:pPr>
            <w:r w:rsidRPr="00613445">
              <w:rPr>
                <w:sz w:val="20"/>
              </w:rPr>
              <w:t>Juodųjų metalų šlifavimo ir tekinimo atliekos</w:t>
            </w:r>
          </w:p>
        </w:tc>
        <w:tc>
          <w:tcPr>
            <w:tcW w:w="1129" w:type="pct"/>
            <w:vAlign w:val="center"/>
          </w:tcPr>
          <w:p w:rsidR="00352D39" w:rsidRPr="00613445" w:rsidRDefault="00352D39" w:rsidP="009E131C">
            <w:pPr>
              <w:tabs>
                <w:tab w:val="left" w:pos="0"/>
                <w:tab w:val="left" w:pos="426"/>
                <w:tab w:val="left" w:pos="1985"/>
                <w:tab w:val="left" w:pos="2835"/>
                <w:tab w:val="left" w:pos="3828"/>
                <w:tab w:val="left" w:pos="5245"/>
                <w:tab w:val="left" w:pos="6946"/>
              </w:tabs>
              <w:snapToGrid w:val="0"/>
              <w:spacing w:line="100" w:lineRule="atLeast"/>
              <w:rPr>
                <w:sz w:val="20"/>
              </w:rPr>
            </w:pPr>
            <w:r w:rsidRPr="00613445">
              <w:rPr>
                <w:sz w:val="20"/>
              </w:rPr>
              <w:t>Juodųjų metalų šlifavimo ir tekinimo atliekos</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7B1FFF">
        <w:trPr>
          <w:cantSplit/>
          <w:trHeight w:val="276"/>
        </w:trPr>
        <w:tc>
          <w:tcPr>
            <w:tcW w:w="383"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16 01 06</w:t>
            </w:r>
          </w:p>
        </w:tc>
        <w:tc>
          <w:tcPr>
            <w:tcW w:w="1205" w:type="pct"/>
            <w:vAlign w:val="center"/>
          </w:tcPr>
          <w:p w:rsidR="00352D39" w:rsidRPr="007D10F9" w:rsidRDefault="00352D39" w:rsidP="009E131C">
            <w:pPr>
              <w:rPr>
                <w:sz w:val="20"/>
              </w:rPr>
            </w:pPr>
            <w:r>
              <w:rPr>
                <w:sz w:val="20"/>
              </w:rPr>
              <w:t>Eksploatuoti netinkamos transporto priemonės, kuriose nebėra nei skysčių, nei kitų pavojingų sudedamųjų dalių</w:t>
            </w:r>
          </w:p>
        </w:tc>
        <w:tc>
          <w:tcPr>
            <w:tcW w:w="1129" w:type="pct"/>
          </w:tcPr>
          <w:p w:rsidR="00352D39" w:rsidRPr="007D10F9" w:rsidRDefault="00352D39" w:rsidP="009E131C">
            <w:pPr>
              <w:tabs>
                <w:tab w:val="left" w:pos="0"/>
                <w:tab w:val="left" w:pos="426"/>
                <w:tab w:val="left" w:pos="1985"/>
                <w:tab w:val="left" w:pos="2835"/>
                <w:tab w:val="left" w:pos="3828"/>
                <w:tab w:val="left" w:pos="5245"/>
                <w:tab w:val="left" w:pos="6946"/>
              </w:tabs>
              <w:snapToGrid w:val="0"/>
              <w:spacing w:line="100" w:lineRule="atLeast"/>
              <w:rPr>
                <w:sz w:val="20"/>
              </w:rPr>
            </w:pPr>
            <w:r>
              <w:rPr>
                <w:sz w:val="20"/>
              </w:rPr>
              <w:t>Automobilių kėbulai</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16 01 17</w:t>
            </w:r>
          </w:p>
        </w:tc>
        <w:tc>
          <w:tcPr>
            <w:tcW w:w="1205" w:type="pct"/>
            <w:vAlign w:val="center"/>
          </w:tcPr>
          <w:p w:rsidR="00352D39" w:rsidRPr="007D10F9" w:rsidRDefault="00352D39" w:rsidP="009E131C">
            <w:pPr>
              <w:rPr>
                <w:sz w:val="20"/>
              </w:rPr>
            </w:pPr>
            <w:r w:rsidRPr="007D10F9">
              <w:rPr>
                <w:sz w:val="20"/>
              </w:rPr>
              <w:t>juodieji metalai</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juodieji metalai iš ENTP</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7B1FFF">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16 01 18</w:t>
            </w:r>
          </w:p>
        </w:tc>
        <w:tc>
          <w:tcPr>
            <w:tcW w:w="1205"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palvotieji metalai</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 xml:space="preserve">palvotieji metalai </w:t>
            </w:r>
            <w:r>
              <w:rPr>
                <w:iCs/>
                <w:sz w:val="20"/>
              </w:rPr>
              <w:t>iš ENTP</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7B1FFF">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17 04 01</w:t>
            </w:r>
          </w:p>
        </w:tc>
        <w:tc>
          <w:tcPr>
            <w:tcW w:w="1205" w:type="pct"/>
            <w:vAlign w:val="center"/>
          </w:tcPr>
          <w:p w:rsidR="00352D39" w:rsidRPr="007D10F9" w:rsidRDefault="00352D39" w:rsidP="009E131C">
            <w:pPr>
              <w:rPr>
                <w:sz w:val="20"/>
              </w:rPr>
            </w:pPr>
            <w:r w:rsidRPr="007D10F9">
              <w:rPr>
                <w:sz w:val="20"/>
              </w:rPr>
              <w:t>varis, bronza, žalvaris</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rPr>
                <w:sz w:val="20"/>
              </w:rPr>
            </w:pPr>
            <w:r w:rsidRPr="007D10F9">
              <w:rPr>
                <w:sz w:val="20"/>
              </w:rPr>
              <w:t>varis, bronza, žalvaris įvairus</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17 04 02</w:t>
            </w:r>
          </w:p>
        </w:tc>
        <w:tc>
          <w:tcPr>
            <w:tcW w:w="1205" w:type="pct"/>
            <w:vAlign w:val="center"/>
          </w:tcPr>
          <w:p w:rsidR="00352D39" w:rsidRPr="007D10F9" w:rsidRDefault="00352D39" w:rsidP="009E131C">
            <w:pPr>
              <w:rPr>
                <w:sz w:val="20"/>
              </w:rPr>
            </w:pPr>
            <w:r w:rsidRPr="007D10F9">
              <w:rPr>
                <w:sz w:val="20"/>
              </w:rPr>
              <w:t>aliuminis</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rPr>
                <w:sz w:val="20"/>
              </w:rPr>
            </w:pPr>
            <w:r w:rsidRPr="007D10F9">
              <w:rPr>
                <w:sz w:val="20"/>
              </w:rPr>
              <w:t>aliuminis įvairus</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17 04 03</w:t>
            </w:r>
          </w:p>
        </w:tc>
        <w:tc>
          <w:tcPr>
            <w:tcW w:w="1205" w:type="pct"/>
            <w:vAlign w:val="center"/>
          </w:tcPr>
          <w:p w:rsidR="00352D39" w:rsidRPr="007D10F9" w:rsidRDefault="00352D39" w:rsidP="009E131C">
            <w:pPr>
              <w:rPr>
                <w:sz w:val="20"/>
              </w:rPr>
            </w:pPr>
            <w:r w:rsidRPr="007D10F9">
              <w:rPr>
                <w:sz w:val="20"/>
              </w:rPr>
              <w:t>švinas</w:t>
            </w:r>
          </w:p>
        </w:tc>
        <w:tc>
          <w:tcPr>
            <w:tcW w:w="1129" w:type="pct"/>
            <w:vAlign w:val="center"/>
          </w:tcPr>
          <w:p w:rsidR="00352D39" w:rsidRPr="007D10F9" w:rsidRDefault="00352D39" w:rsidP="009E131C">
            <w:pPr>
              <w:rPr>
                <w:sz w:val="20"/>
              </w:rPr>
            </w:pPr>
            <w:r>
              <w:rPr>
                <w:sz w:val="20"/>
              </w:rPr>
              <w:t>š</w:t>
            </w:r>
            <w:r w:rsidRPr="007D10F9">
              <w:rPr>
                <w:sz w:val="20"/>
              </w:rPr>
              <w:t>vinas įvairus</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17 04 04</w:t>
            </w:r>
          </w:p>
        </w:tc>
        <w:tc>
          <w:tcPr>
            <w:tcW w:w="1205" w:type="pct"/>
            <w:vAlign w:val="center"/>
          </w:tcPr>
          <w:p w:rsidR="00352D39" w:rsidRPr="007D10F9" w:rsidRDefault="00352D39" w:rsidP="009E131C">
            <w:pPr>
              <w:rPr>
                <w:sz w:val="20"/>
              </w:rPr>
            </w:pPr>
            <w:r w:rsidRPr="007D10F9">
              <w:rPr>
                <w:sz w:val="20"/>
              </w:rPr>
              <w:t>cinkas</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rPr>
                <w:sz w:val="20"/>
              </w:rPr>
            </w:pPr>
            <w:r w:rsidRPr="007D10F9">
              <w:rPr>
                <w:sz w:val="20"/>
              </w:rPr>
              <w:t>cinkas įvairus</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17 04 05</w:t>
            </w:r>
          </w:p>
        </w:tc>
        <w:tc>
          <w:tcPr>
            <w:tcW w:w="1205" w:type="pct"/>
            <w:vAlign w:val="center"/>
          </w:tcPr>
          <w:p w:rsidR="00352D39" w:rsidRPr="007D10F9" w:rsidRDefault="00352D39" w:rsidP="009E131C">
            <w:pPr>
              <w:rPr>
                <w:sz w:val="20"/>
              </w:rPr>
            </w:pPr>
            <w:r>
              <w:rPr>
                <w:sz w:val="20"/>
              </w:rPr>
              <w:t>Geležis ir plienas</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rPr>
                <w:sz w:val="20"/>
              </w:rPr>
            </w:pPr>
            <w:r>
              <w:rPr>
                <w:sz w:val="20"/>
              </w:rPr>
              <w:t>Geležis ir plienas</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17 04 07</w:t>
            </w:r>
          </w:p>
        </w:tc>
        <w:tc>
          <w:tcPr>
            <w:tcW w:w="1205" w:type="pct"/>
            <w:vAlign w:val="center"/>
          </w:tcPr>
          <w:p w:rsidR="00352D39" w:rsidRDefault="00352D39" w:rsidP="009E131C">
            <w:pPr>
              <w:rPr>
                <w:sz w:val="20"/>
              </w:rPr>
            </w:pPr>
            <w:r>
              <w:rPr>
                <w:sz w:val="20"/>
              </w:rPr>
              <w:t>Metalų mišiniai</w:t>
            </w:r>
          </w:p>
        </w:tc>
        <w:tc>
          <w:tcPr>
            <w:tcW w:w="1129"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rPr>
                <w:sz w:val="20"/>
              </w:rPr>
            </w:pPr>
            <w:r>
              <w:rPr>
                <w:sz w:val="20"/>
              </w:rPr>
              <w:t>Metalų mišiniai</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Pr="00F57EC4"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02 01 10</w:t>
            </w:r>
          </w:p>
        </w:tc>
        <w:tc>
          <w:tcPr>
            <w:tcW w:w="1205"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Metalų atliekos</w:t>
            </w:r>
          </w:p>
        </w:tc>
        <w:tc>
          <w:tcPr>
            <w:tcW w:w="1129" w:type="pct"/>
            <w:vAlign w:val="center"/>
          </w:tcPr>
          <w:p w:rsidR="00352D39" w:rsidRPr="007D10F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Metalų atliekos iš žemės ūkio veiklos</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19 12 02</w:t>
            </w:r>
          </w:p>
        </w:tc>
        <w:tc>
          <w:tcPr>
            <w:tcW w:w="1205"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Juodieji metalai</w:t>
            </w:r>
          </w:p>
        </w:tc>
        <w:tc>
          <w:tcPr>
            <w:tcW w:w="1129"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Juodieji metalai</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r w:rsidR="00352D39" w:rsidRPr="00AD0285" w:rsidTr="00AD0285">
        <w:trPr>
          <w:cantSplit/>
          <w:trHeight w:val="276"/>
        </w:trPr>
        <w:tc>
          <w:tcPr>
            <w:tcW w:w="383"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20 01 40</w:t>
            </w:r>
          </w:p>
        </w:tc>
        <w:tc>
          <w:tcPr>
            <w:tcW w:w="1205"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Metalai</w:t>
            </w:r>
          </w:p>
        </w:tc>
        <w:tc>
          <w:tcPr>
            <w:tcW w:w="1129" w:type="pct"/>
            <w:vAlign w:val="center"/>
          </w:tcPr>
          <w:p w:rsidR="00352D39" w:rsidRDefault="00352D39" w:rsidP="009E131C">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Metalai iš komunalinio srauto</w:t>
            </w:r>
          </w:p>
        </w:tc>
        <w:tc>
          <w:tcPr>
            <w:tcW w:w="1282" w:type="pct"/>
            <w:vMerge/>
            <w:vAlign w:val="center"/>
          </w:tcPr>
          <w:p w:rsidR="00352D39" w:rsidRPr="00AD0285" w:rsidRDefault="00352D39" w:rsidP="00F22238">
            <w:pPr>
              <w:jc w:val="center"/>
              <w:rPr>
                <w:rFonts w:eastAsia="Calibri"/>
              </w:rPr>
            </w:pPr>
          </w:p>
        </w:tc>
        <w:tc>
          <w:tcPr>
            <w:tcW w:w="1001" w:type="pct"/>
            <w:vMerge/>
            <w:vAlign w:val="center"/>
          </w:tcPr>
          <w:p w:rsidR="00352D39" w:rsidRPr="00AD0285" w:rsidRDefault="00352D39" w:rsidP="00F22238">
            <w:pPr>
              <w:jc w:val="center"/>
              <w:rPr>
                <w:rFonts w:eastAsia="Calibri"/>
              </w:rPr>
            </w:pPr>
          </w:p>
        </w:tc>
      </w:tr>
    </w:tbl>
    <w:p w:rsidR="006F2333" w:rsidRDefault="006F2333" w:rsidP="006F2333">
      <w:pPr>
        <w:rPr>
          <w:rFonts w:eastAsia="Calibri"/>
        </w:rPr>
      </w:pPr>
    </w:p>
    <w:p w:rsidR="006F2333" w:rsidRDefault="006F2333" w:rsidP="006F2333">
      <w:pPr>
        <w:rPr>
          <w:rFonts w:eastAsia="Calibri"/>
        </w:rPr>
      </w:pPr>
    </w:p>
    <w:p w:rsidR="00352D39" w:rsidRDefault="00352D39" w:rsidP="006F2333">
      <w:pPr>
        <w:spacing w:line="300" w:lineRule="atLeast"/>
        <w:rPr>
          <w:b/>
          <w:bCs/>
        </w:rPr>
      </w:pPr>
    </w:p>
    <w:p w:rsidR="00352D39" w:rsidRDefault="00352D39" w:rsidP="006F2333">
      <w:pPr>
        <w:spacing w:line="300" w:lineRule="atLeast"/>
        <w:rPr>
          <w:b/>
          <w:bCs/>
        </w:rPr>
      </w:pPr>
    </w:p>
    <w:p w:rsidR="00352D39" w:rsidRDefault="00352D39" w:rsidP="006F2333">
      <w:pPr>
        <w:spacing w:line="300" w:lineRule="atLeast"/>
        <w:rPr>
          <w:b/>
          <w:bCs/>
        </w:rPr>
      </w:pPr>
    </w:p>
    <w:p w:rsidR="00352D39" w:rsidRDefault="00352D39" w:rsidP="006F2333">
      <w:pPr>
        <w:spacing w:line="300" w:lineRule="atLeast"/>
        <w:rPr>
          <w:b/>
          <w:bCs/>
        </w:rPr>
      </w:pPr>
    </w:p>
    <w:p w:rsidR="00352D39" w:rsidRDefault="00352D39" w:rsidP="006F2333">
      <w:pPr>
        <w:spacing w:line="300" w:lineRule="atLeast"/>
        <w:rPr>
          <w:b/>
          <w:bCs/>
        </w:rPr>
      </w:pPr>
    </w:p>
    <w:p w:rsidR="00352D39" w:rsidRDefault="00352D39" w:rsidP="006F2333">
      <w:pPr>
        <w:spacing w:line="300" w:lineRule="atLeast"/>
        <w:rPr>
          <w:b/>
          <w:bCs/>
        </w:rPr>
      </w:pPr>
    </w:p>
    <w:p w:rsidR="00352D39" w:rsidRDefault="00352D39" w:rsidP="006F2333">
      <w:pPr>
        <w:spacing w:line="300" w:lineRule="atLeast"/>
        <w:rPr>
          <w:b/>
          <w:bCs/>
        </w:rPr>
      </w:pPr>
    </w:p>
    <w:p w:rsidR="00352D39" w:rsidRDefault="00352D39" w:rsidP="006F2333">
      <w:pPr>
        <w:spacing w:line="300" w:lineRule="atLeast"/>
        <w:rPr>
          <w:b/>
          <w:bCs/>
        </w:rPr>
      </w:pPr>
    </w:p>
    <w:p w:rsidR="00352D39" w:rsidRDefault="00352D39" w:rsidP="006F2333">
      <w:pPr>
        <w:spacing w:line="300" w:lineRule="atLeast"/>
        <w:rPr>
          <w:b/>
          <w:bCs/>
        </w:rPr>
      </w:pPr>
    </w:p>
    <w:p w:rsidR="006F2333" w:rsidRDefault="006F2333" w:rsidP="006F2333">
      <w:pPr>
        <w:spacing w:line="300" w:lineRule="atLeast"/>
      </w:pPr>
      <w:r>
        <w:rPr>
          <w:b/>
          <w:bCs/>
        </w:rPr>
        <w:t xml:space="preserve">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6F2333" w:rsidRDefault="006F2333" w:rsidP="006F2333">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6F2333" w:rsidTr="00F22238">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2333" w:rsidRDefault="006F2333" w:rsidP="00F22238">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2333" w:rsidRDefault="006F2333" w:rsidP="00F22238">
            <w:pPr>
              <w:jc w:val="center"/>
            </w:pPr>
            <w:r>
              <w:t>Sąlygos</w:t>
            </w:r>
          </w:p>
        </w:tc>
      </w:tr>
      <w:tr w:rsidR="006F2333" w:rsidTr="00F22238">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F2333" w:rsidRDefault="006F2333" w:rsidP="00F22238">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F2333" w:rsidRDefault="006F2333" w:rsidP="00F22238">
            <w:pPr>
              <w:jc w:val="center"/>
            </w:pPr>
            <w:r>
              <w:t>2</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82328D" w:rsidP="00F22238">
            <w:pPr>
              <w:jc w:val="center"/>
            </w:pPr>
            <w:r>
              <w:t>1</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Pr="00623C3A" w:rsidRDefault="006F2333" w:rsidP="00F22238">
            <w:pPr>
              <w:pStyle w:val="Default"/>
              <w:spacing w:after="59"/>
              <w:rPr>
                <w:iCs/>
              </w:rPr>
            </w:pPr>
            <w:r>
              <w:rPr>
                <w:iCs/>
              </w:rPr>
              <w:t>Ūkinę veiklą vykdyti laikantis Atliekų naudojimo ar šalinimo techniniame reglamente nurodytų procedūrų.</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2</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Vykdyti atliekų apskaitą vadovaujantis LR aplinkos ministro 2011-05-03 įsakymu Nr. D1-367 patvirtintų Atliekų susidarymo ir tvarkymo apskaitos ir ataskaitų teikimo taisyklių reikalavimais.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3</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Veiklos vykdytojas privalo reguliariai ir laiku kompetentingoms aplinkos apsaugos institucijoms teikti reikiamas ataskaitas.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4</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Veiklos vykdytojas privalo pranešti Aplinkos apsaugos agentūrai apie planuojamus įrenginio eksploatavimo pakeitimus arba veiklos vykdytojo vykdomos ūkinės veiklos pakeitimus.</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5</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Pasikeitus Atliekų tvarkytojų valstybės registro (toliau – ATVR) objekto duomenims ir informacijai, atliekas tvarkanti įmonė per 20 darbo dienų nuo duomenų pasikeitimo privalo atnaujinti registraciją ATVR.</w:t>
            </w:r>
          </w:p>
        </w:tc>
      </w:tr>
      <w:tr w:rsidR="006F2333" w:rsidTr="00F2223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0D3E70" w:rsidP="00F22238">
            <w:pPr>
              <w:jc w:val="center"/>
            </w:pPr>
            <w:r>
              <w:t>6</w:t>
            </w:r>
            <w:r w:rsidR="006F2333">
              <w:t>.</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Default="006F2333" w:rsidP="00F22238">
            <w:pPr>
              <w:pStyle w:val="Default"/>
              <w:spacing w:after="59"/>
              <w:rPr>
                <w:iCs/>
              </w:rPr>
            </w:pPr>
            <w:r>
              <w:rPr>
                <w:iCs/>
              </w:rPr>
              <w:t>Nutraukiant atliekų tvarkymo veiklą veiklos vykdytojas privalo įgyvendinti Atliekų naudojimo ar šalinimo veiklos nutraukimo plane numatytas priemones.</w:t>
            </w:r>
          </w:p>
        </w:tc>
      </w:tr>
    </w:tbl>
    <w:p w:rsidR="006F2333" w:rsidRPr="00B47283" w:rsidRDefault="006F2333" w:rsidP="00C050E0">
      <w:pPr>
        <w:ind w:firstLine="567"/>
        <w:rPr>
          <w:u w:val="single"/>
        </w:rPr>
      </w:pPr>
    </w:p>
    <w:p w:rsidR="00F32FCB" w:rsidRPr="00B47283" w:rsidRDefault="00F32FCB" w:rsidP="00C050E0">
      <w:pPr>
        <w:ind w:firstLine="567"/>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C166CA" w:rsidRDefault="00C166CA"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103D63" w:rsidRDefault="00103D63"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352D39" w:rsidRDefault="0082328D" w:rsidP="0082328D">
      <w:pPr>
        <w:pStyle w:val="BodyText1"/>
        <w:jc w:val="center"/>
        <w:rPr>
          <w:rFonts w:ascii="Times New Roman" w:hAnsi="Times New Roman"/>
          <w:b/>
          <w:sz w:val="24"/>
          <w:szCs w:val="24"/>
          <w:lang w:val="lt-LT"/>
        </w:rPr>
      </w:pPr>
      <w:r>
        <w:rPr>
          <w:rFonts w:ascii="Times New Roman" w:hAnsi="Times New Roman"/>
          <w:b/>
          <w:sz w:val="24"/>
          <w:szCs w:val="24"/>
          <w:lang w:val="lt-LT"/>
        </w:rPr>
        <w:t xml:space="preserve">      </w:t>
      </w:r>
      <w:r w:rsidR="000D3E70">
        <w:rPr>
          <w:rFonts w:ascii="Times New Roman" w:hAnsi="Times New Roman"/>
          <w:b/>
          <w:sz w:val="24"/>
          <w:szCs w:val="24"/>
          <w:lang w:val="lt-LT"/>
        </w:rPr>
        <w:t xml:space="preserve">   </w:t>
      </w:r>
    </w:p>
    <w:p w:rsidR="00352D39" w:rsidRDefault="00352D39" w:rsidP="0082328D">
      <w:pPr>
        <w:pStyle w:val="BodyText1"/>
        <w:jc w:val="center"/>
        <w:rPr>
          <w:rFonts w:ascii="Times New Roman" w:hAnsi="Times New Roman"/>
          <w:b/>
          <w:sz w:val="24"/>
          <w:szCs w:val="24"/>
          <w:lang w:val="lt-LT"/>
        </w:rPr>
      </w:pPr>
    </w:p>
    <w:p w:rsidR="0082328D" w:rsidRDefault="000D3E70" w:rsidP="0082328D">
      <w:pPr>
        <w:pStyle w:val="BodyText1"/>
        <w:jc w:val="center"/>
        <w:rPr>
          <w:rFonts w:ascii="Times New Roman" w:hAnsi="Times New Roman"/>
          <w:b/>
          <w:sz w:val="24"/>
          <w:szCs w:val="24"/>
          <w:lang w:val="lt-LT"/>
        </w:rPr>
      </w:pPr>
      <w:r>
        <w:rPr>
          <w:rFonts w:ascii="Times New Roman" w:hAnsi="Times New Roman"/>
          <w:b/>
          <w:sz w:val="24"/>
          <w:szCs w:val="24"/>
          <w:lang w:val="lt-LT"/>
        </w:rPr>
        <w:t xml:space="preserve"> </w:t>
      </w:r>
      <w:r w:rsidR="0082328D">
        <w:rPr>
          <w:rFonts w:ascii="Times New Roman" w:hAnsi="Times New Roman"/>
          <w:b/>
          <w:sz w:val="24"/>
          <w:szCs w:val="24"/>
          <w:lang w:val="lt-LT"/>
        </w:rPr>
        <w:t xml:space="preserve"> </w:t>
      </w:r>
      <w:r w:rsidR="0082328D" w:rsidRPr="00B47283">
        <w:rPr>
          <w:rFonts w:ascii="Times New Roman" w:hAnsi="Times New Roman"/>
          <w:b/>
          <w:sz w:val="24"/>
          <w:szCs w:val="24"/>
          <w:lang w:val="lt-LT"/>
        </w:rPr>
        <w:t xml:space="preserve">ATLIEKŲ APDOROJIMAS (NAUDOJIMAS AR ŠALINIMAS, ĮSKAITANT PARUOŠIMĄ NAUDOTI AR ŠALINTI) IR LAIKYMAS </w:t>
      </w:r>
    </w:p>
    <w:p w:rsidR="0082328D" w:rsidRDefault="0082328D" w:rsidP="0082328D">
      <w:pPr>
        <w:pStyle w:val="BodyText1"/>
        <w:jc w:val="center"/>
        <w:rPr>
          <w:rFonts w:ascii="Times New Roman" w:hAnsi="Times New Roman"/>
          <w:b/>
          <w:sz w:val="24"/>
          <w:szCs w:val="24"/>
          <w:lang w:val="lt-LT"/>
        </w:rPr>
      </w:pPr>
    </w:p>
    <w:p w:rsidR="0082328D" w:rsidRPr="005D7099" w:rsidRDefault="0082328D" w:rsidP="0082328D">
      <w:pPr>
        <w:pStyle w:val="BodyText1"/>
        <w:jc w:val="center"/>
        <w:rPr>
          <w:rFonts w:ascii="Times New Roman" w:hAnsi="Times New Roman"/>
          <w:sz w:val="24"/>
          <w:szCs w:val="24"/>
          <w:lang w:val="lt-LT"/>
        </w:rPr>
      </w:pPr>
      <w:r>
        <w:rPr>
          <w:rFonts w:ascii="Times New Roman" w:hAnsi="Times New Roman"/>
          <w:sz w:val="24"/>
          <w:szCs w:val="24"/>
          <w:lang w:val="lt-LT"/>
        </w:rPr>
        <w:t>PAVOJINGOSIOS ATLIEKOS</w:t>
      </w:r>
    </w:p>
    <w:p w:rsidR="0082328D" w:rsidRPr="00B47283" w:rsidRDefault="0082328D" w:rsidP="0082328D">
      <w:pPr>
        <w:pStyle w:val="BodyText1"/>
        <w:jc w:val="center"/>
        <w:rPr>
          <w:rFonts w:ascii="Times New Roman" w:hAnsi="Times New Roman"/>
          <w:sz w:val="24"/>
          <w:szCs w:val="24"/>
          <w:lang w:val="lt-LT"/>
        </w:rPr>
      </w:pPr>
    </w:p>
    <w:p w:rsidR="0082328D" w:rsidRPr="00B47283" w:rsidRDefault="0082328D" w:rsidP="0082328D">
      <w:pPr>
        <w:ind w:firstLine="567"/>
      </w:pPr>
      <w:r w:rsidRPr="00B47283">
        <w:rPr>
          <w:b/>
        </w:rPr>
        <w:t xml:space="preserve">1 lentelė. </w:t>
      </w:r>
      <w:r w:rsidRPr="00B47283">
        <w:t xml:space="preserve">Didžiausias </w:t>
      </w:r>
      <w:r>
        <w:t>leidžiamas</w:t>
      </w:r>
      <w:r w:rsidRPr="00B47283">
        <w:t xml:space="preserve"> laikyti</w:t>
      </w:r>
      <w:r>
        <w:t xml:space="preserve"> pavojingų</w:t>
      </w:r>
      <w:r w:rsidRPr="00B47283">
        <w:t xml:space="preserve"> atliekų kiekis.</w:t>
      </w:r>
    </w:p>
    <w:p w:rsidR="0082328D" w:rsidRPr="00B47283" w:rsidRDefault="0082328D" w:rsidP="0082328D">
      <w:pPr>
        <w:ind w:firstLine="567"/>
        <w:rPr>
          <w:highlight w:val="lightGray"/>
        </w:rPr>
      </w:pPr>
    </w:p>
    <w:p w:rsidR="0082328D" w:rsidRPr="00B47283" w:rsidRDefault="0082328D" w:rsidP="0082328D">
      <w:pPr>
        <w:ind w:firstLine="567"/>
      </w:pPr>
      <w:r w:rsidRPr="00B47283">
        <w:t xml:space="preserve">Įrenginio pavadinimas </w:t>
      </w:r>
      <w:r w:rsidR="00657A77" w:rsidRPr="00B47283">
        <w:sym w:font="Symbol" w:char="F05F"/>
      </w:r>
      <w:r w:rsidR="0097077D" w:rsidRPr="0097077D">
        <w:rPr>
          <w:u w:val="single"/>
        </w:rPr>
        <w:t>M</w:t>
      </w:r>
      <w:r w:rsidR="00657A77" w:rsidRPr="00657A77">
        <w:rPr>
          <w:u w:val="single"/>
        </w:rPr>
        <w:t xml:space="preserve">etalo laužo </w:t>
      </w:r>
      <w:r w:rsidR="0097077D">
        <w:rPr>
          <w:u w:val="single"/>
        </w:rPr>
        <w:t>supirkimo aikštelė</w:t>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r w:rsidR="00657A77" w:rsidRPr="00B47283">
        <w:sym w:font="Symbol" w:char="F05F"/>
      </w:r>
    </w:p>
    <w:p w:rsidR="0082328D" w:rsidRPr="00B47283" w:rsidRDefault="0082328D" w:rsidP="0082328D">
      <w:pPr>
        <w:ind w:firstLine="567"/>
        <w:rPr>
          <w:highlight w:val="lightGray"/>
          <w:u w:val="single"/>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134"/>
        <w:gridCol w:w="1701"/>
        <w:gridCol w:w="1985"/>
        <w:gridCol w:w="2835"/>
        <w:gridCol w:w="2268"/>
        <w:gridCol w:w="2268"/>
      </w:tblGrid>
      <w:tr w:rsidR="0082328D" w:rsidTr="00F22238">
        <w:trPr>
          <w:cantSplit/>
        </w:trPr>
        <w:tc>
          <w:tcPr>
            <w:tcW w:w="1134"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Pavojingųjų atliekų technologi-nio srauto žymėjimas</w:t>
            </w:r>
          </w:p>
        </w:tc>
        <w:tc>
          <w:tcPr>
            <w:tcW w:w="1701"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Pavojingųjų atliekų technologinio srauto pavadinimas</w:t>
            </w:r>
          </w:p>
        </w:tc>
        <w:tc>
          <w:tcPr>
            <w:tcW w:w="1134"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Atliekos kodas</w:t>
            </w:r>
          </w:p>
        </w:tc>
        <w:tc>
          <w:tcPr>
            <w:tcW w:w="1701"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Atliekos pavadinimas</w:t>
            </w:r>
          </w:p>
        </w:tc>
        <w:tc>
          <w:tcPr>
            <w:tcW w:w="1985" w:type="dxa"/>
            <w:vMerge w:val="restart"/>
            <w:tcMar>
              <w:left w:w="28" w:type="dxa"/>
              <w:right w:w="28" w:type="dxa"/>
            </w:tcMar>
            <w:vAlign w:val="center"/>
          </w:tcPr>
          <w:p w:rsidR="0082328D" w:rsidRDefault="0082328D" w:rsidP="00F22238">
            <w:pPr>
              <w:jc w:val="center"/>
              <w:rPr>
                <w:rFonts w:eastAsia="Calibri"/>
                <w:szCs w:val="22"/>
              </w:rPr>
            </w:pPr>
            <w:r>
              <w:rPr>
                <w:rFonts w:eastAsia="Calibri"/>
                <w:sz w:val="22"/>
                <w:szCs w:val="22"/>
              </w:rPr>
              <w:t>Patikslintas atliekos pavadinimas</w:t>
            </w:r>
          </w:p>
        </w:tc>
        <w:tc>
          <w:tcPr>
            <w:tcW w:w="5103" w:type="dxa"/>
            <w:gridSpan w:val="2"/>
            <w:tcMar>
              <w:left w:w="28" w:type="dxa"/>
              <w:right w:w="28" w:type="dxa"/>
            </w:tcMar>
            <w:vAlign w:val="center"/>
          </w:tcPr>
          <w:p w:rsidR="0082328D" w:rsidRDefault="0082328D" w:rsidP="00F22238">
            <w:pPr>
              <w:jc w:val="center"/>
              <w:rPr>
                <w:rFonts w:eastAsia="Calibri"/>
                <w:szCs w:val="22"/>
              </w:rPr>
            </w:pPr>
            <w:r>
              <w:rPr>
                <w:rFonts w:eastAsia="Calibri"/>
                <w:sz w:val="22"/>
                <w:szCs w:val="22"/>
              </w:rPr>
              <w:t>Naudojimui ir (ar) šalinimui skirtų atliekų laikymas</w:t>
            </w:r>
          </w:p>
        </w:tc>
        <w:tc>
          <w:tcPr>
            <w:tcW w:w="2268" w:type="dxa"/>
            <w:vMerge w:val="restart"/>
            <w:vAlign w:val="center"/>
          </w:tcPr>
          <w:p w:rsidR="0082328D" w:rsidRDefault="0082328D" w:rsidP="00F22238">
            <w:pPr>
              <w:jc w:val="center"/>
              <w:rPr>
                <w:rFonts w:eastAsia="Calibri"/>
                <w:szCs w:val="22"/>
              </w:rPr>
            </w:pPr>
            <w:r>
              <w:rPr>
                <w:rFonts w:eastAsia="Calibri"/>
                <w:sz w:val="22"/>
                <w:szCs w:val="22"/>
              </w:rPr>
              <w:t>Tolimesnis atliekų apdorojimas</w:t>
            </w:r>
          </w:p>
        </w:tc>
      </w:tr>
      <w:tr w:rsidR="0082328D" w:rsidTr="00F22238">
        <w:trPr>
          <w:cantSplit/>
          <w:trHeight w:val="855"/>
        </w:trPr>
        <w:tc>
          <w:tcPr>
            <w:tcW w:w="1134" w:type="dxa"/>
            <w:vMerge/>
            <w:tcMar>
              <w:left w:w="28" w:type="dxa"/>
              <w:right w:w="28" w:type="dxa"/>
            </w:tcMar>
            <w:vAlign w:val="center"/>
          </w:tcPr>
          <w:p w:rsidR="0082328D" w:rsidRDefault="0082328D" w:rsidP="00F22238">
            <w:pPr>
              <w:jc w:val="center"/>
              <w:rPr>
                <w:rFonts w:eastAsia="Calibri"/>
                <w:szCs w:val="22"/>
                <w:vertAlign w:val="superscript"/>
              </w:rPr>
            </w:pPr>
          </w:p>
        </w:tc>
        <w:tc>
          <w:tcPr>
            <w:tcW w:w="1701" w:type="dxa"/>
            <w:vMerge/>
            <w:tcMar>
              <w:left w:w="28" w:type="dxa"/>
              <w:right w:w="28" w:type="dxa"/>
            </w:tcMar>
            <w:vAlign w:val="center"/>
          </w:tcPr>
          <w:p w:rsidR="0082328D" w:rsidRDefault="0082328D" w:rsidP="00F22238">
            <w:pPr>
              <w:jc w:val="center"/>
              <w:rPr>
                <w:rFonts w:eastAsia="Calibri"/>
                <w:szCs w:val="22"/>
              </w:rPr>
            </w:pPr>
          </w:p>
        </w:tc>
        <w:tc>
          <w:tcPr>
            <w:tcW w:w="1134" w:type="dxa"/>
            <w:vMerge/>
            <w:tcMar>
              <w:left w:w="28" w:type="dxa"/>
              <w:right w:w="28" w:type="dxa"/>
            </w:tcMar>
            <w:vAlign w:val="center"/>
          </w:tcPr>
          <w:p w:rsidR="0082328D" w:rsidRDefault="0082328D" w:rsidP="00F22238">
            <w:pPr>
              <w:jc w:val="center"/>
              <w:rPr>
                <w:rFonts w:eastAsia="Calibri"/>
                <w:szCs w:val="22"/>
              </w:rPr>
            </w:pPr>
          </w:p>
        </w:tc>
        <w:tc>
          <w:tcPr>
            <w:tcW w:w="1701" w:type="dxa"/>
            <w:vMerge/>
            <w:tcMar>
              <w:left w:w="28" w:type="dxa"/>
              <w:right w:w="28" w:type="dxa"/>
            </w:tcMar>
            <w:vAlign w:val="center"/>
          </w:tcPr>
          <w:p w:rsidR="0082328D" w:rsidRDefault="0082328D" w:rsidP="00F22238">
            <w:pPr>
              <w:jc w:val="center"/>
              <w:rPr>
                <w:rFonts w:eastAsia="Calibri"/>
                <w:szCs w:val="22"/>
              </w:rPr>
            </w:pPr>
          </w:p>
        </w:tc>
        <w:tc>
          <w:tcPr>
            <w:tcW w:w="1985" w:type="dxa"/>
            <w:vMerge/>
            <w:tcMar>
              <w:left w:w="28" w:type="dxa"/>
              <w:right w:w="28" w:type="dxa"/>
            </w:tcMar>
          </w:tcPr>
          <w:p w:rsidR="0082328D" w:rsidRDefault="0082328D" w:rsidP="00F22238">
            <w:pPr>
              <w:jc w:val="center"/>
              <w:rPr>
                <w:rFonts w:eastAsia="Calibri"/>
                <w:szCs w:val="22"/>
              </w:rPr>
            </w:pPr>
          </w:p>
        </w:tc>
        <w:tc>
          <w:tcPr>
            <w:tcW w:w="2835" w:type="dxa"/>
            <w:tcMar>
              <w:left w:w="28" w:type="dxa"/>
              <w:right w:w="28" w:type="dxa"/>
            </w:tcMar>
          </w:tcPr>
          <w:p w:rsidR="0082328D" w:rsidRDefault="0082328D" w:rsidP="00F22238">
            <w:pPr>
              <w:jc w:val="center"/>
              <w:rPr>
                <w:rFonts w:eastAsia="Calibri"/>
                <w:szCs w:val="22"/>
              </w:rPr>
            </w:pPr>
            <w:r>
              <w:rPr>
                <w:rFonts w:eastAsia="Calibri"/>
                <w:sz w:val="22"/>
                <w:szCs w:val="22"/>
              </w:rPr>
              <w:t xml:space="preserve">Laikymo veiklos kodas (R13 ir (ar) D15) </w:t>
            </w:r>
          </w:p>
        </w:tc>
        <w:tc>
          <w:tcPr>
            <w:tcW w:w="2268" w:type="dxa"/>
            <w:tcMar>
              <w:left w:w="28" w:type="dxa"/>
              <w:right w:w="28" w:type="dxa"/>
            </w:tcMar>
            <w:vAlign w:val="center"/>
          </w:tcPr>
          <w:p w:rsidR="0082328D" w:rsidRDefault="0082328D" w:rsidP="00F22238">
            <w:pPr>
              <w:jc w:val="center"/>
              <w:rPr>
                <w:rFonts w:eastAsia="Calibri"/>
                <w:szCs w:val="22"/>
                <w:vertAlign w:val="superscript"/>
              </w:rPr>
            </w:pPr>
            <w:r>
              <w:rPr>
                <w:rFonts w:eastAsia="Calibri"/>
                <w:sz w:val="22"/>
                <w:szCs w:val="22"/>
              </w:rPr>
              <w:t xml:space="preserve">Didžiausias vienu metu leidžiamas laikyti bendras atliekų, įskaitant apdorojimo metu susidarančių atliekų, kiekis, t </w:t>
            </w:r>
          </w:p>
        </w:tc>
        <w:tc>
          <w:tcPr>
            <w:tcW w:w="2268" w:type="dxa"/>
            <w:vMerge/>
            <w:tcMar>
              <w:left w:w="28" w:type="dxa"/>
              <w:right w:w="28" w:type="dxa"/>
            </w:tcMar>
            <w:vAlign w:val="center"/>
          </w:tcPr>
          <w:p w:rsidR="0082328D" w:rsidRDefault="0082328D" w:rsidP="00F22238">
            <w:pPr>
              <w:jc w:val="center"/>
              <w:rPr>
                <w:rFonts w:eastAsia="Calibri"/>
                <w:szCs w:val="22"/>
                <w:vertAlign w:val="superscript"/>
              </w:rPr>
            </w:pPr>
          </w:p>
        </w:tc>
      </w:tr>
      <w:tr w:rsidR="0082328D" w:rsidTr="00F22238">
        <w:trPr>
          <w:cantSplit/>
          <w:trHeight w:val="243"/>
        </w:trPr>
        <w:tc>
          <w:tcPr>
            <w:tcW w:w="1134"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1</w:t>
            </w:r>
          </w:p>
        </w:tc>
        <w:tc>
          <w:tcPr>
            <w:tcW w:w="1701"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2</w:t>
            </w:r>
          </w:p>
        </w:tc>
        <w:tc>
          <w:tcPr>
            <w:tcW w:w="1134"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3</w:t>
            </w:r>
          </w:p>
        </w:tc>
        <w:tc>
          <w:tcPr>
            <w:tcW w:w="1701" w:type="dxa"/>
            <w:tcMar>
              <w:left w:w="28" w:type="dxa"/>
              <w:right w:w="28" w:type="dxa"/>
            </w:tcMar>
          </w:tcPr>
          <w:p w:rsidR="0082328D" w:rsidRDefault="0082328D" w:rsidP="00F22238">
            <w:pPr>
              <w:jc w:val="center"/>
              <w:rPr>
                <w:rFonts w:eastAsia="Calibri"/>
                <w:szCs w:val="22"/>
              </w:rPr>
            </w:pPr>
            <w:r>
              <w:rPr>
                <w:rFonts w:eastAsia="Calibri"/>
                <w:sz w:val="22"/>
                <w:szCs w:val="22"/>
              </w:rPr>
              <w:t>4</w:t>
            </w:r>
          </w:p>
        </w:tc>
        <w:tc>
          <w:tcPr>
            <w:tcW w:w="1985" w:type="dxa"/>
            <w:tcMar>
              <w:left w:w="28" w:type="dxa"/>
              <w:right w:w="28" w:type="dxa"/>
            </w:tcMar>
          </w:tcPr>
          <w:p w:rsidR="0082328D" w:rsidRDefault="0082328D" w:rsidP="00F22238">
            <w:pPr>
              <w:jc w:val="center"/>
              <w:rPr>
                <w:rFonts w:eastAsia="Calibri"/>
                <w:szCs w:val="22"/>
              </w:rPr>
            </w:pPr>
            <w:r>
              <w:rPr>
                <w:rFonts w:eastAsia="Calibri"/>
                <w:sz w:val="22"/>
                <w:szCs w:val="22"/>
              </w:rPr>
              <w:t>5</w:t>
            </w:r>
          </w:p>
        </w:tc>
        <w:tc>
          <w:tcPr>
            <w:tcW w:w="2835" w:type="dxa"/>
            <w:tcMar>
              <w:left w:w="28" w:type="dxa"/>
              <w:right w:w="28" w:type="dxa"/>
            </w:tcMar>
          </w:tcPr>
          <w:p w:rsidR="0082328D" w:rsidRDefault="0082328D" w:rsidP="00F22238">
            <w:pPr>
              <w:jc w:val="center"/>
              <w:rPr>
                <w:rFonts w:eastAsia="Calibri"/>
                <w:szCs w:val="22"/>
              </w:rPr>
            </w:pPr>
            <w:r>
              <w:rPr>
                <w:rFonts w:eastAsia="Calibri"/>
                <w:sz w:val="22"/>
                <w:szCs w:val="22"/>
              </w:rPr>
              <w:t>6</w:t>
            </w:r>
          </w:p>
        </w:tc>
        <w:tc>
          <w:tcPr>
            <w:tcW w:w="2268" w:type="dxa"/>
            <w:tcMar>
              <w:left w:w="28" w:type="dxa"/>
              <w:right w:w="28" w:type="dxa"/>
            </w:tcMar>
            <w:vAlign w:val="center"/>
          </w:tcPr>
          <w:p w:rsidR="0082328D" w:rsidRDefault="0082328D" w:rsidP="00F22238">
            <w:pPr>
              <w:jc w:val="center"/>
              <w:rPr>
                <w:rFonts w:eastAsia="Calibri"/>
                <w:szCs w:val="22"/>
              </w:rPr>
            </w:pPr>
            <w:r>
              <w:rPr>
                <w:rFonts w:eastAsia="Calibri"/>
                <w:sz w:val="22"/>
                <w:szCs w:val="22"/>
              </w:rPr>
              <w:t>7</w:t>
            </w:r>
          </w:p>
        </w:tc>
        <w:tc>
          <w:tcPr>
            <w:tcW w:w="2268" w:type="dxa"/>
            <w:tcMar>
              <w:left w:w="28" w:type="dxa"/>
              <w:right w:w="28" w:type="dxa"/>
            </w:tcMar>
          </w:tcPr>
          <w:p w:rsidR="0082328D" w:rsidRDefault="0082328D" w:rsidP="00F22238">
            <w:pPr>
              <w:jc w:val="center"/>
              <w:rPr>
                <w:rFonts w:eastAsia="Calibri"/>
                <w:szCs w:val="22"/>
              </w:rPr>
            </w:pPr>
            <w:r>
              <w:rPr>
                <w:rFonts w:eastAsia="Calibri"/>
                <w:sz w:val="22"/>
                <w:szCs w:val="22"/>
              </w:rPr>
              <w:t>8</w:t>
            </w:r>
          </w:p>
        </w:tc>
      </w:tr>
      <w:tr w:rsidR="0082328D" w:rsidTr="00F22238">
        <w:trPr>
          <w:cantSplit/>
          <w:trHeight w:val="140"/>
        </w:trPr>
        <w:tc>
          <w:tcPr>
            <w:tcW w:w="1134" w:type="dxa"/>
            <w:tcMar>
              <w:left w:w="28" w:type="dxa"/>
              <w:right w:w="28" w:type="dxa"/>
            </w:tcMar>
            <w:vAlign w:val="center"/>
          </w:tcPr>
          <w:p w:rsidR="0082328D" w:rsidRDefault="0082328D" w:rsidP="00F22238">
            <w:pPr>
              <w:jc w:val="center"/>
              <w:rPr>
                <w:rFonts w:eastAsia="Calibri"/>
                <w:szCs w:val="22"/>
              </w:rPr>
            </w:pPr>
            <w:r>
              <w:rPr>
                <w:rFonts w:eastAsia="Calibri"/>
                <w:szCs w:val="22"/>
              </w:rPr>
              <w:t>TS-06</w:t>
            </w:r>
          </w:p>
        </w:tc>
        <w:tc>
          <w:tcPr>
            <w:tcW w:w="1701" w:type="dxa"/>
            <w:tcMar>
              <w:left w:w="28" w:type="dxa"/>
              <w:right w:w="28" w:type="dxa"/>
            </w:tcMar>
            <w:vAlign w:val="center"/>
          </w:tcPr>
          <w:p w:rsidR="0082328D" w:rsidRDefault="0082328D" w:rsidP="00F22238">
            <w:pPr>
              <w:jc w:val="center"/>
              <w:rPr>
                <w:rFonts w:eastAsia="Calibri"/>
                <w:szCs w:val="22"/>
              </w:rPr>
            </w:pPr>
            <w:r>
              <w:rPr>
                <w:rFonts w:eastAsia="Calibri"/>
                <w:szCs w:val="22"/>
              </w:rPr>
              <w:t>Baterijų ir akumuliatorių atliekos</w:t>
            </w:r>
          </w:p>
        </w:tc>
        <w:tc>
          <w:tcPr>
            <w:tcW w:w="1134" w:type="dxa"/>
            <w:tcMar>
              <w:left w:w="28" w:type="dxa"/>
              <w:right w:w="28" w:type="dxa"/>
            </w:tcMar>
            <w:vAlign w:val="center"/>
          </w:tcPr>
          <w:p w:rsidR="0082328D" w:rsidRDefault="00577D7F" w:rsidP="00F22238">
            <w:pPr>
              <w:jc w:val="center"/>
              <w:rPr>
                <w:rFonts w:eastAsia="Calibri"/>
                <w:szCs w:val="22"/>
              </w:rPr>
            </w:pPr>
            <w:r>
              <w:rPr>
                <w:rFonts w:eastAsia="Calibri"/>
                <w:szCs w:val="22"/>
              </w:rPr>
              <w:t>1</w:t>
            </w:r>
            <w:r w:rsidR="0082328D">
              <w:rPr>
                <w:rFonts w:eastAsia="Calibri"/>
                <w:szCs w:val="22"/>
              </w:rPr>
              <w:t>6 06 01*</w:t>
            </w:r>
          </w:p>
        </w:tc>
        <w:tc>
          <w:tcPr>
            <w:tcW w:w="1701" w:type="dxa"/>
            <w:tcMar>
              <w:left w:w="28" w:type="dxa"/>
              <w:right w:w="28" w:type="dxa"/>
            </w:tcMar>
          </w:tcPr>
          <w:p w:rsidR="0082328D" w:rsidRDefault="0082328D" w:rsidP="00F22238">
            <w:pPr>
              <w:jc w:val="center"/>
              <w:rPr>
                <w:rFonts w:eastAsia="Calibri"/>
                <w:szCs w:val="22"/>
              </w:rPr>
            </w:pPr>
            <w:r>
              <w:rPr>
                <w:rFonts w:eastAsia="Calibri"/>
                <w:szCs w:val="22"/>
              </w:rPr>
              <w:t>Švino akumuliatoriai</w:t>
            </w:r>
          </w:p>
        </w:tc>
        <w:tc>
          <w:tcPr>
            <w:tcW w:w="1985" w:type="dxa"/>
            <w:tcMar>
              <w:left w:w="28" w:type="dxa"/>
              <w:right w:w="28" w:type="dxa"/>
            </w:tcMar>
          </w:tcPr>
          <w:p w:rsidR="0082328D" w:rsidRDefault="0082328D" w:rsidP="00F22238">
            <w:pPr>
              <w:jc w:val="center"/>
              <w:rPr>
                <w:rFonts w:eastAsia="Calibri"/>
                <w:szCs w:val="22"/>
              </w:rPr>
            </w:pPr>
            <w:r>
              <w:rPr>
                <w:rFonts w:eastAsia="Calibri"/>
                <w:szCs w:val="22"/>
              </w:rPr>
              <w:t>Švino akumuliatoriai</w:t>
            </w:r>
          </w:p>
        </w:tc>
        <w:tc>
          <w:tcPr>
            <w:tcW w:w="2835" w:type="dxa"/>
            <w:tcMar>
              <w:left w:w="28" w:type="dxa"/>
              <w:right w:w="28" w:type="dxa"/>
            </w:tcMar>
          </w:tcPr>
          <w:p w:rsidR="0082328D" w:rsidRDefault="0082328D" w:rsidP="00F22238">
            <w:pPr>
              <w:jc w:val="center"/>
              <w:rPr>
                <w:rFonts w:eastAsia="Calibri"/>
                <w:szCs w:val="22"/>
              </w:rPr>
            </w:pPr>
            <w:r>
              <w:rPr>
                <w:rFonts w:eastAsia="Calibri"/>
                <w:szCs w:val="22"/>
              </w:rPr>
              <w:t>R13 – R1-R12veiklomis naudoti skirtų atliekų laikymas</w:t>
            </w:r>
          </w:p>
        </w:tc>
        <w:tc>
          <w:tcPr>
            <w:tcW w:w="2268" w:type="dxa"/>
            <w:tcMar>
              <w:left w:w="28" w:type="dxa"/>
              <w:right w:w="28" w:type="dxa"/>
            </w:tcMar>
            <w:vAlign w:val="center"/>
          </w:tcPr>
          <w:p w:rsidR="0082328D" w:rsidRDefault="00E27455" w:rsidP="00F22238">
            <w:pPr>
              <w:jc w:val="center"/>
              <w:rPr>
                <w:rFonts w:eastAsia="Calibri"/>
                <w:szCs w:val="22"/>
              </w:rPr>
            </w:pPr>
            <w:r>
              <w:rPr>
                <w:rFonts w:eastAsia="Calibri"/>
                <w:szCs w:val="22"/>
              </w:rPr>
              <w:t>3</w:t>
            </w:r>
          </w:p>
        </w:tc>
        <w:tc>
          <w:tcPr>
            <w:tcW w:w="2268" w:type="dxa"/>
            <w:tcMar>
              <w:left w:w="28" w:type="dxa"/>
              <w:right w:w="28" w:type="dxa"/>
            </w:tcMar>
          </w:tcPr>
          <w:p w:rsidR="0082328D" w:rsidRDefault="0082328D" w:rsidP="00F22238">
            <w:pPr>
              <w:jc w:val="center"/>
              <w:rPr>
                <w:rFonts w:eastAsia="Calibri"/>
                <w:szCs w:val="22"/>
              </w:rPr>
            </w:pPr>
          </w:p>
          <w:p w:rsidR="0082328D" w:rsidRDefault="0082328D" w:rsidP="00F22238">
            <w:pPr>
              <w:jc w:val="center"/>
              <w:rPr>
                <w:rFonts w:eastAsia="Calibri"/>
                <w:szCs w:val="22"/>
              </w:rPr>
            </w:pPr>
            <w:r>
              <w:rPr>
                <w:rFonts w:eastAsia="Calibri"/>
                <w:szCs w:val="22"/>
              </w:rPr>
              <w:t xml:space="preserve">R4 </w:t>
            </w:r>
          </w:p>
        </w:tc>
      </w:tr>
    </w:tbl>
    <w:p w:rsidR="0082328D" w:rsidRDefault="0082328D" w:rsidP="00DF1FE5">
      <w:pPr>
        <w:ind w:firstLine="5529"/>
        <w:outlineLvl w:val="1"/>
      </w:pPr>
    </w:p>
    <w:p w:rsidR="0082328D" w:rsidRPr="00B47283" w:rsidRDefault="0082328D" w:rsidP="0082328D">
      <w:pPr>
        <w:ind w:left="567"/>
      </w:pPr>
      <w:r w:rsidRPr="00B47283">
        <w:rPr>
          <w:b/>
        </w:rPr>
        <w:t xml:space="preserve">2 lentelė. </w:t>
      </w:r>
      <w:r w:rsidRPr="00B47283">
        <w:t xml:space="preserve">Didžiausias </w:t>
      </w:r>
      <w:r>
        <w:t>leidžiamas</w:t>
      </w:r>
      <w:r w:rsidRPr="00B47283">
        <w:t xml:space="preserve"> laikyti</w:t>
      </w:r>
      <w:r>
        <w:t xml:space="preserve"> pavojingų</w:t>
      </w:r>
      <w:r w:rsidRPr="00B47283">
        <w:t xml:space="preserve"> atliekų kiekis jų susidarymo vietoje iki surinkimo</w:t>
      </w:r>
      <w:r>
        <w:t xml:space="preserve"> (S8)</w:t>
      </w:r>
      <w:r w:rsidRPr="00B47283">
        <w:t>.</w:t>
      </w:r>
    </w:p>
    <w:p w:rsidR="00103D63" w:rsidRDefault="0082328D" w:rsidP="0082328D">
      <w:pPr>
        <w:ind w:firstLine="567"/>
      </w:pPr>
      <w:r>
        <w:t>Lentelė nepildoma. UAB „</w:t>
      </w:r>
      <w:r w:rsidR="00103D63">
        <w:t>Petro metalai</w:t>
      </w:r>
      <w:r>
        <w:t xml:space="preserve">“ ūkinės veiklos metu susidariusias pavojingas atliekas laikys ne ilgiau nei metus iki  perdavimo </w:t>
      </w:r>
    </w:p>
    <w:p w:rsidR="0082328D" w:rsidRDefault="0082328D" w:rsidP="0082328D">
      <w:pPr>
        <w:ind w:firstLine="567"/>
      </w:pPr>
      <w:r>
        <w:t xml:space="preserve">įmonėms  </w:t>
      </w:r>
      <w:r w:rsidR="00103D63">
        <w:t>t</w:t>
      </w:r>
      <w:r>
        <w:t>urinčioms teisę tvarkyti atitinkamas atliekas.</w:t>
      </w:r>
    </w:p>
    <w:p w:rsidR="0082328D" w:rsidRDefault="0082328D" w:rsidP="0082328D">
      <w:pPr>
        <w:ind w:firstLine="567"/>
      </w:pPr>
    </w:p>
    <w:p w:rsidR="0082328D" w:rsidRPr="00432A46" w:rsidRDefault="0082328D" w:rsidP="0082328D">
      <w:pPr>
        <w:ind w:firstLine="567"/>
      </w:pPr>
      <w:r>
        <w:rPr>
          <w:b/>
        </w:rPr>
        <w:t>3</w:t>
      </w:r>
      <w:r w:rsidRPr="004E4D2E">
        <w:rPr>
          <w:b/>
        </w:rPr>
        <w:t xml:space="preserve"> lentelė. </w:t>
      </w:r>
      <w:r w:rsidRPr="0082328D">
        <w:t>Leidžiamos</w:t>
      </w:r>
      <w:r w:rsidRPr="00432A46">
        <w:t xml:space="preserve"> naudoti</w:t>
      </w:r>
      <w:r>
        <w:t xml:space="preserve"> pavojingos</w:t>
      </w:r>
      <w:r w:rsidRPr="00432A46">
        <w:t xml:space="preserve"> atliekos.</w:t>
      </w:r>
    </w:p>
    <w:p w:rsidR="0082328D" w:rsidRDefault="0082328D" w:rsidP="0082328D">
      <w:pPr>
        <w:ind w:firstLine="567"/>
      </w:pPr>
      <w:r>
        <w:t>Lentelė nepildoma. UAB „</w:t>
      </w:r>
      <w:r w:rsidR="00103D63">
        <w:t>Petro metalai</w:t>
      </w:r>
      <w:r>
        <w:t>“ planuojamos ūkinės veiklos metu naudoti atliekų nenumato.</w:t>
      </w:r>
    </w:p>
    <w:p w:rsidR="0082328D" w:rsidRDefault="0082328D" w:rsidP="0082328D">
      <w:pPr>
        <w:ind w:firstLine="567"/>
        <w:rPr>
          <w:b/>
        </w:rPr>
      </w:pPr>
    </w:p>
    <w:p w:rsidR="0082328D" w:rsidRPr="00432A46" w:rsidRDefault="0082328D" w:rsidP="0082328D">
      <w:pPr>
        <w:ind w:firstLine="567"/>
      </w:pPr>
      <w:r>
        <w:rPr>
          <w:b/>
        </w:rPr>
        <w:t>4</w:t>
      </w:r>
      <w:r w:rsidRPr="004E4D2E">
        <w:rPr>
          <w:b/>
        </w:rPr>
        <w:t xml:space="preserve"> lentelė. </w:t>
      </w:r>
      <w:r>
        <w:t>leidžiamos</w:t>
      </w:r>
      <w:r w:rsidRPr="00432A46">
        <w:t xml:space="preserve"> šalinti</w:t>
      </w:r>
      <w:r>
        <w:t xml:space="preserve"> pavojingos</w:t>
      </w:r>
      <w:r w:rsidRPr="00432A46">
        <w:t xml:space="preserve"> atliekos.</w:t>
      </w:r>
    </w:p>
    <w:p w:rsidR="0082328D" w:rsidRDefault="0082328D" w:rsidP="0082328D">
      <w:pPr>
        <w:ind w:firstLine="567"/>
      </w:pPr>
      <w:r>
        <w:t>Lentelė nepildoma. UAB „</w:t>
      </w:r>
      <w:r w:rsidR="00103D63">
        <w:t>Petro metalai</w:t>
      </w:r>
      <w:r>
        <w:t>“ planuojamos ūkinės veiklos metu šalinti</w:t>
      </w:r>
      <w:r w:rsidR="000D3E70">
        <w:t xml:space="preserve"> pavojingų</w:t>
      </w:r>
      <w:r>
        <w:t xml:space="preserve"> atliekų nenumato.</w:t>
      </w:r>
    </w:p>
    <w:p w:rsidR="0082328D" w:rsidRDefault="0082328D" w:rsidP="0082328D">
      <w:pPr>
        <w:ind w:firstLine="567"/>
        <w:rPr>
          <w:b/>
        </w:rPr>
      </w:pPr>
    </w:p>
    <w:p w:rsidR="0082328D" w:rsidRPr="00432A46" w:rsidRDefault="0082328D" w:rsidP="0082328D">
      <w:pPr>
        <w:ind w:firstLine="567"/>
      </w:pPr>
      <w:r>
        <w:rPr>
          <w:b/>
        </w:rPr>
        <w:t xml:space="preserve"> 5 </w:t>
      </w:r>
      <w:r w:rsidRPr="004E4D2E">
        <w:rPr>
          <w:b/>
        </w:rPr>
        <w:t xml:space="preserve">lentelė. </w:t>
      </w:r>
      <w:r>
        <w:t>Leidžiamos</w:t>
      </w:r>
      <w:r w:rsidRPr="00432A46">
        <w:t xml:space="preserve"> paruošti naudoti ir (ar) šalinti</w:t>
      </w:r>
      <w:r>
        <w:t xml:space="preserve"> pavojingos</w:t>
      </w:r>
      <w:r w:rsidRPr="00432A46">
        <w:t xml:space="preserve"> atliekos.</w:t>
      </w:r>
    </w:p>
    <w:p w:rsidR="0082328D" w:rsidRDefault="0082328D" w:rsidP="0082328D">
      <w:pPr>
        <w:outlineLvl w:val="1"/>
      </w:pPr>
      <w:r>
        <w:t xml:space="preserve">          Lentelė nepildoma. Pavojingos atliekos nenumatomos paruošti ar šalinti.</w:t>
      </w:r>
    </w:p>
    <w:p w:rsidR="000D3E70" w:rsidRDefault="000D3E70" w:rsidP="0082328D">
      <w:pPr>
        <w:outlineLvl w:val="1"/>
      </w:pPr>
    </w:p>
    <w:p w:rsidR="000D3E70" w:rsidRDefault="000D3E70" w:rsidP="000D3E70">
      <w:pPr>
        <w:spacing w:line="300" w:lineRule="atLeast"/>
        <w:rPr>
          <w:b/>
          <w:bCs/>
        </w:rPr>
      </w:pPr>
    </w:p>
    <w:p w:rsidR="000D3E70" w:rsidRDefault="000D3E70" w:rsidP="000D3E70">
      <w:pPr>
        <w:spacing w:line="300" w:lineRule="atLeast"/>
        <w:rPr>
          <w:b/>
          <w:bCs/>
        </w:rPr>
      </w:pPr>
      <w:r>
        <w:rPr>
          <w:b/>
          <w:bCs/>
        </w:rPr>
        <w:lastRenderedPageBreak/>
        <w:t xml:space="preserve">      </w:t>
      </w:r>
    </w:p>
    <w:p w:rsidR="000D3E70" w:rsidRDefault="000D3E70" w:rsidP="000D3E70">
      <w:pPr>
        <w:spacing w:line="300" w:lineRule="atLeast"/>
        <w:rPr>
          <w:b/>
          <w:bCs/>
        </w:rPr>
      </w:pPr>
    </w:p>
    <w:p w:rsidR="000D3E70" w:rsidRDefault="000D3E70" w:rsidP="000D3E70">
      <w:pPr>
        <w:spacing w:line="300" w:lineRule="atLeast"/>
      </w:pPr>
      <w:r>
        <w:rPr>
          <w:b/>
          <w:bCs/>
        </w:rPr>
        <w:t xml:space="preserve">         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0D3E70" w:rsidRDefault="000D3E70" w:rsidP="000D3E70">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0D3E70" w:rsidTr="00BC678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E70" w:rsidRDefault="000D3E70" w:rsidP="00BC678D">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E70" w:rsidRDefault="000D3E70" w:rsidP="00BC678D">
            <w:pPr>
              <w:jc w:val="center"/>
            </w:pPr>
            <w:r>
              <w:t>Sąlygos</w:t>
            </w:r>
          </w:p>
        </w:tc>
      </w:tr>
      <w:tr w:rsidR="000D3E70" w:rsidTr="00BC678D">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3E70" w:rsidRDefault="000D3E70" w:rsidP="00BC678D">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D3E70" w:rsidRDefault="000D3E70" w:rsidP="00BC678D">
            <w:pPr>
              <w:jc w:val="center"/>
            </w:pPr>
            <w:r>
              <w:t>2</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1.</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Pr="00623C3A" w:rsidRDefault="000D3E70" w:rsidP="00BC678D">
            <w:pPr>
              <w:pStyle w:val="Default"/>
              <w:spacing w:after="59"/>
              <w:rPr>
                <w:iCs/>
              </w:rPr>
            </w:pPr>
            <w:r>
              <w:rPr>
                <w:iCs/>
              </w:rPr>
              <w:t>Ūkinę veiklą vykdyti laikantis Atliekų naudojimo ar šalinimo techniniame reglamente nurodytų procedūrų.</w:t>
            </w:r>
            <w:r w:rsidR="0071761F">
              <w:rPr>
                <w:iCs/>
              </w:rPr>
              <w:t xml:space="preserve">  </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2.</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Pr="00623C3A" w:rsidRDefault="000D3E70" w:rsidP="00BC678D">
            <w:pPr>
              <w:pStyle w:val="Default"/>
              <w:spacing w:after="59"/>
              <w:rPr>
                <w:iCs/>
              </w:rPr>
            </w:pPr>
            <w:r>
              <w:rPr>
                <w:iCs/>
              </w:rPr>
              <w:t>Ne vėliau kaip prieš 6 savaites iki Garantijos galiojimo pabaigos įmonė turi pateikti Aplinkos apsaugos agentūrai naują ar pratęstą garantiją.</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3.</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Vykdyti atliekų apskaitą vadovaujantis LR aplinkos ministro 2011-05-03 įsakymu Nr. D1-367 patvirtintų Atliekų susidarymo ir tvarkymo apskaitos ir ataskaitų teikimo taisyklių reikalavimais.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4.</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Veiklos vykdytojas privalo reguliariai ir laiku kompetentingoms aplinkos apsaugos institucijoms teikti reikiamas ataskaitas.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5.</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Veiklos vykdytojas privalo pranešti Aplinkos apsaugos agentūrai apie planuojamus įrenginio eksploatavimo pakeitimus arba veiklos vykdytojo vykdomos ūkinės veiklos pakeitimus.</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6.</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Pasikeitus Atliekų tvarkytojų valstybės registro (toliau – ATVR) objekto duomenims ir informacijai, atliekas tvarkanti įmonė per 20 darbo dienų nuo duomenų pasikeitimo privalo atnaujinti registraciją ATVR.</w:t>
            </w:r>
          </w:p>
        </w:tc>
      </w:tr>
      <w:tr w:rsidR="000D3E70" w:rsidTr="00BC678D">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BC678D">
            <w:pPr>
              <w:jc w:val="center"/>
            </w:pPr>
            <w:r>
              <w:t>7.</w:t>
            </w: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Default="000D3E70" w:rsidP="00BC678D">
            <w:pPr>
              <w:pStyle w:val="Default"/>
              <w:spacing w:after="59"/>
              <w:rPr>
                <w:iCs/>
              </w:rPr>
            </w:pPr>
            <w:r>
              <w:rPr>
                <w:iCs/>
              </w:rPr>
              <w:t>Nutraukiant atliekų tvarkymo veiklą veiklos vykdytojas privalo įgyvendinti Atliekų naudojimo ar šalinimo veiklos nutraukimo plane numatytas priemones.</w:t>
            </w:r>
          </w:p>
        </w:tc>
      </w:tr>
    </w:tbl>
    <w:p w:rsidR="000D3E70" w:rsidRPr="00B47283" w:rsidRDefault="000D3E70" w:rsidP="000D3E70">
      <w:pPr>
        <w:ind w:firstLine="567"/>
        <w:rPr>
          <w:u w:val="single"/>
        </w:rPr>
      </w:pPr>
    </w:p>
    <w:p w:rsidR="000D3E70" w:rsidRPr="00B312B5" w:rsidRDefault="000D3E70" w:rsidP="0082328D">
      <w:pPr>
        <w:outlineLvl w:val="1"/>
      </w:pPr>
    </w:p>
    <w:sectPr w:rsidR="000D3E70" w:rsidRPr="00B312B5" w:rsidSect="0082328D">
      <w:pgSz w:w="16838" w:h="11906" w:orient="landscape"/>
      <w:pgMar w:top="851" w:right="1418" w:bottom="567" w:left="85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D1" w:rsidRDefault="000A43D1">
      <w:r>
        <w:separator/>
      </w:r>
    </w:p>
  </w:endnote>
  <w:endnote w:type="continuationSeparator" w:id="0">
    <w:p w:rsidR="000A43D1" w:rsidRDefault="000A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530CF2" w:rsidP="006D2AB0">
    <w:pPr>
      <w:pStyle w:val="Footer"/>
      <w:framePr w:wrap="around" w:vAnchor="text" w:hAnchor="margin" w:xAlign="right" w:y="1"/>
      <w:rPr>
        <w:rStyle w:val="PageNumber"/>
      </w:rPr>
    </w:pPr>
    <w:r>
      <w:rPr>
        <w:rStyle w:val="PageNumber"/>
      </w:rPr>
      <w:fldChar w:fldCharType="begin"/>
    </w:r>
    <w:r w:rsidR="00721EDC">
      <w:rPr>
        <w:rStyle w:val="PageNumber"/>
      </w:rPr>
      <w:instrText xml:space="preserve">PAGE  </w:instrText>
    </w:r>
    <w:r>
      <w:rPr>
        <w:rStyle w:val="PageNumber"/>
      </w:rPr>
      <w:fldChar w:fldCharType="end"/>
    </w:r>
  </w:p>
  <w:p w:rsidR="00721EDC" w:rsidRDefault="00721EDC"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721EDC" w:rsidP="006D2AB0">
    <w:pPr>
      <w:pStyle w:val="Footer"/>
      <w:framePr w:wrap="around" w:vAnchor="text" w:hAnchor="margin" w:xAlign="right" w:y="1"/>
      <w:rPr>
        <w:rStyle w:val="PageNumber"/>
      </w:rPr>
    </w:pPr>
  </w:p>
  <w:p w:rsidR="00721EDC" w:rsidRDefault="00721EDC"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D1" w:rsidRDefault="000A43D1">
      <w:r>
        <w:separator/>
      </w:r>
    </w:p>
  </w:footnote>
  <w:footnote w:type="continuationSeparator" w:id="0">
    <w:p w:rsidR="000A43D1" w:rsidRDefault="000A4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DB15D8"/>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5">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nsid w:val="583B2AF5"/>
    <w:multiLevelType w:val="hybridMultilevel"/>
    <w:tmpl w:val="014AD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0">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4"/>
  </w:num>
  <w:num w:numId="3">
    <w:abstractNumId w:val="2"/>
  </w:num>
  <w:num w:numId="4">
    <w:abstractNumId w:val="22"/>
  </w:num>
  <w:num w:numId="5">
    <w:abstractNumId w:val="4"/>
  </w:num>
  <w:num w:numId="6">
    <w:abstractNumId w:val="5"/>
  </w:num>
  <w:num w:numId="7">
    <w:abstractNumId w:val="16"/>
  </w:num>
  <w:num w:numId="8">
    <w:abstractNumId w:val="36"/>
  </w:num>
  <w:num w:numId="9">
    <w:abstractNumId w:val="21"/>
  </w:num>
  <w:num w:numId="10">
    <w:abstractNumId w:val="14"/>
  </w:num>
  <w:num w:numId="11">
    <w:abstractNumId w:val="3"/>
  </w:num>
  <w:num w:numId="12">
    <w:abstractNumId w:val="28"/>
  </w:num>
  <w:num w:numId="13">
    <w:abstractNumId w:val="30"/>
  </w:num>
  <w:num w:numId="14">
    <w:abstractNumId w:val="12"/>
  </w:num>
  <w:num w:numId="15">
    <w:abstractNumId w:val="17"/>
  </w:num>
  <w:num w:numId="16">
    <w:abstractNumId w:val="18"/>
  </w:num>
  <w:num w:numId="17">
    <w:abstractNumId w:val="35"/>
  </w:num>
  <w:num w:numId="18">
    <w:abstractNumId w:val="10"/>
  </w:num>
  <w:num w:numId="19">
    <w:abstractNumId w:val="9"/>
  </w:num>
  <w:num w:numId="20">
    <w:abstractNumId w:val="32"/>
  </w:num>
  <w:num w:numId="21">
    <w:abstractNumId w:val="31"/>
  </w:num>
  <w:num w:numId="22">
    <w:abstractNumId w:val="37"/>
  </w:num>
  <w:num w:numId="23">
    <w:abstractNumId w:val="6"/>
  </w:num>
  <w:num w:numId="24">
    <w:abstractNumId w:val="38"/>
  </w:num>
  <w:num w:numId="25">
    <w:abstractNumId w:val="20"/>
  </w:num>
  <w:num w:numId="26">
    <w:abstractNumId w:val="29"/>
  </w:num>
  <w:num w:numId="27">
    <w:abstractNumId w:val="33"/>
  </w:num>
  <w:num w:numId="28">
    <w:abstractNumId w:val="8"/>
  </w:num>
  <w:num w:numId="29">
    <w:abstractNumId w:val="15"/>
  </w:num>
  <w:num w:numId="30">
    <w:abstractNumId w:val="25"/>
  </w:num>
  <w:num w:numId="31">
    <w:abstractNumId w:val="19"/>
  </w:num>
  <w:num w:numId="32">
    <w:abstractNumId w:val="26"/>
  </w:num>
  <w:num w:numId="33">
    <w:abstractNumId w:val="11"/>
  </w:num>
  <w:num w:numId="34">
    <w:abstractNumId w:val="39"/>
  </w:num>
  <w:num w:numId="35">
    <w:abstractNumId w:val="34"/>
  </w:num>
  <w:num w:numId="36">
    <w:abstractNumId w:val="13"/>
  </w:num>
  <w:num w:numId="37">
    <w:abstractNumId w:val="1"/>
  </w:num>
  <w:num w:numId="38">
    <w:abstractNumId w:val="27"/>
  </w:num>
  <w:num w:numId="39">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3D1"/>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3E70"/>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3D63"/>
    <w:rsid w:val="001064F0"/>
    <w:rsid w:val="00106934"/>
    <w:rsid w:val="00111199"/>
    <w:rsid w:val="00112BCE"/>
    <w:rsid w:val="00112F57"/>
    <w:rsid w:val="00113173"/>
    <w:rsid w:val="00113655"/>
    <w:rsid w:val="0011673B"/>
    <w:rsid w:val="00122B55"/>
    <w:rsid w:val="0012462C"/>
    <w:rsid w:val="00125CB2"/>
    <w:rsid w:val="0013042B"/>
    <w:rsid w:val="001326E1"/>
    <w:rsid w:val="0013381A"/>
    <w:rsid w:val="001351A9"/>
    <w:rsid w:val="00136550"/>
    <w:rsid w:val="001366D6"/>
    <w:rsid w:val="00136751"/>
    <w:rsid w:val="00136C2E"/>
    <w:rsid w:val="00137B43"/>
    <w:rsid w:val="00141151"/>
    <w:rsid w:val="0014165F"/>
    <w:rsid w:val="00141B6E"/>
    <w:rsid w:val="001428F2"/>
    <w:rsid w:val="001433F1"/>
    <w:rsid w:val="00145E2C"/>
    <w:rsid w:val="00145FF5"/>
    <w:rsid w:val="00150F93"/>
    <w:rsid w:val="00151FA2"/>
    <w:rsid w:val="0015404A"/>
    <w:rsid w:val="00154E30"/>
    <w:rsid w:val="00156463"/>
    <w:rsid w:val="00156C44"/>
    <w:rsid w:val="00157642"/>
    <w:rsid w:val="00164CBD"/>
    <w:rsid w:val="00164F5F"/>
    <w:rsid w:val="00166E8F"/>
    <w:rsid w:val="00167401"/>
    <w:rsid w:val="00167824"/>
    <w:rsid w:val="001702C3"/>
    <w:rsid w:val="00171D55"/>
    <w:rsid w:val="00173DCC"/>
    <w:rsid w:val="00174867"/>
    <w:rsid w:val="00174968"/>
    <w:rsid w:val="001752AA"/>
    <w:rsid w:val="00175861"/>
    <w:rsid w:val="0017590B"/>
    <w:rsid w:val="00175D41"/>
    <w:rsid w:val="00176661"/>
    <w:rsid w:val="00176D97"/>
    <w:rsid w:val="00181DC5"/>
    <w:rsid w:val="001825FB"/>
    <w:rsid w:val="00182E81"/>
    <w:rsid w:val="001839E8"/>
    <w:rsid w:val="00183C8C"/>
    <w:rsid w:val="00184DD0"/>
    <w:rsid w:val="00187217"/>
    <w:rsid w:val="00192C53"/>
    <w:rsid w:val="00193600"/>
    <w:rsid w:val="00193632"/>
    <w:rsid w:val="001937F8"/>
    <w:rsid w:val="001942BC"/>
    <w:rsid w:val="00197412"/>
    <w:rsid w:val="001A2001"/>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520B"/>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62B1"/>
    <w:rsid w:val="00227189"/>
    <w:rsid w:val="00231011"/>
    <w:rsid w:val="00231E0D"/>
    <w:rsid w:val="00237A42"/>
    <w:rsid w:val="002436FF"/>
    <w:rsid w:val="00243784"/>
    <w:rsid w:val="00244DAC"/>
    <w:rsid w:val="00245230"/>
    <w:rsid w:val="00245B82"/>
    <w:rsid w:val="00245C5C"/>
    <w:rsid w:val="00245D26"/>
    <w:rsid w:val="00246C99"/>
    <w:rsid w:val="002473A7"/>
    <w:rsid w:val="002532E6"/>
    <w:rsid w:val="0025398B"/>
    <w:rsid w:val="00256677"/>
    <w:rsid w:val="00260E56"/>
    <w:rsid w:val="00261A68"/>
    <w:rsid w:val="00262323"/>
    <w:rsid w:val="00262D79"/>
    <w:rsid w:val="00263086"/>
    <w:rsid w:val="00265E26"/>
    <w:rsid w:val="002738E2"/>
    <w:rsid w:val="00273CA7"/>
    <w:rsid w:val="00276C9E"/>
    <w:rsid w:val="00277F93"/>
    <w:rsid w:val="00282087"/>
    <w:rsid w:val="0028233C"/>
    <w:rsid w:val="00282CE3"/>
    <w:rsid w:val="00283447"/>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7A06"/>
    <w:rsid w:val="002D08B6"/>
    <w:rsid w:val="002D0B51"/>
    <w:rsid w:val="002D19D4"/>
    <w:rsid w:val="002D5871"/>
    <w:rsid w:val="002D5D5D"/>
    <w:rsid w:val="002E05D4"/>
    <w:rsid w:val="002E1018"/>
    <w:rsid w:val="002E15BA"/>
    <w:rsid w:val="002E17E3"/>
    <w:rsid w:val="002E1B42"/>
    <w:rsid w:val="002E2D19"/>
    <w:rsid w:val="002E3468"/>
    <w:rsid w:val="002E452E"/>
    <w:rsid w:val="002E4A1F"/>
    <w:rsid w:val="002E4D28"/>
    <w:rsid w:val="002E4DEA"/>
    <w:rsid w:val="002F17D9"/>
    <w:rsid w:val="002F5A4A"/>
    <w:rsid w:val="003014EF"/>
    <w:rsid w:val="003018EB"/>
    <w:rsid w:val="00302FAD"/>
    <w:rsid w:val="003032EB"/>
    <w:rsid w:val="00303C9A"/>
    <w:rsid w:val="00303E3B"/>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5181"/>
    <w:rsid w:val="003367D2"/>
    <w:rsid w:val="00340E74"/>
    <w:rsid w:val="0034107C"/>
    <w:rsid w:val="00341FE1"/>
    <w:rsid w:val="00343C37"/>
    <w:rsid w:val="0034418E"/>
    <w:rsid w:val="0034532D"/>
    <w:rsid w:val="0034719F"/>
    <w:rsid w:val="003507D2"/>
    <w:rsid w:val="00351F5D"/>
    <w:rsid w:val="00352D39"/>
    <w:rsid w:val="00355189"/>
    <w:rsid w:val="0035613B"/>
    <w:rsid w:val="00357202"/>
    <w:rsid w:val="0036182F"/>
    <w:rsid w:val="0036408E"/>
    <w:rsid w:val="00366801"/>
    <w:rsid w:val="00366FA3"/>
    <w:rsid w:val="00370A68"/>
    <w:rsid w:val="0037130B"/>
    <w:rsid w:val="0037162C"/>
    <w:rsid w:val="00372B60"/>
    <w:rsid w:val="0037538D"/>
    <w:rsid w:val="003755F6"/>
    <w:rsid w:val="003772BE"/>
    <w:rsid w:val="00380B71"/>
    <w:rsid w:val="00381D92"/>
    <w:rsid w:val="003830D7"/>
    <w:rsid w:val="003854F6"/>
    <w:rsid w:val="003859AE"/>
    <w:rsid w:val="00387708"/>
    <w:rsid w:val="00396C0B"/>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21DC"/>
    <w:rsid w:val="003C290B"/>
    <w:rsid w:val="003C3D01"/>
    <w:rsid w:val="003C4411"/>
    <w:rsid w:val="003C5E77"/>
    <w:rsid w:val="003D0D19"/>
    <w:rsid w:val="003D2443"/>
    <w:rsid w:val="003D371F"/>
    <w:rsid w:val="003D4CCA"/>
    <w:rsid w:val="003D57A7"/>
    <w:rsid w:val="003D594B"/>
    <w:rsid w:val="003D756C"/>
    <w:rsid w:val="003D76C4"/>
    <w:rsid w:val="003E0520"/>
    <w:rsid w:val="003E0AAE"/>
    <w:rsid w:val="003E29ED"/>
    <w:rsid w:val="003E39FC"/>
    <w:rsid w:val="003E64E8"/>
    <w:rsid w:val="003E7F66"/>
    <w:rsid w:val="003F29EC"/>
    <w:rsid w:val="003F4234"/>
    <w:rsid w:val="003F42D5"/>
    <w:rsid w:val="003F54EC"/>
    <w:rsid w:val="00402F86"/>
    <w:rsid w:val="0040402E"/>
    <w:rsid w:val="00404BBC"/>
    <w:rsid w:val="00404F45"/>
    <w:rsid w:val="00405396"/>
    <w:rsid w:val="0041059D"/>
    <w:rsid w:val="004118CD"/>
    <w:rsid w:val="00412A34"/>
    <w:rsid w:val="004135C7"/>
    <w:rsid w:val="00414568"/>
    <w:rsid w:val="004145D2"/>
    <w:rsid w:val="0041505B"/>
    <w:rsid w:val="004164FB"/>
    <w:rsid w:val="00423240"/>
    <w:rsid w:val="00423AB8"/>
    <w:rsid w:val="00423C5A"/>
    <w:rsid w:val="004261FE"/>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77C88"/>
    <w:rsid w:val="00481754"/>
    <w:rsid w:val="00481986"/>
    <w:rsid w:val="00481A16"/>
    <w:rsid w:val="0048230D"/>
    <w:rsid w:val="00484119"/>
    <w:rsid w:val="0048591F"/>
    <w:rsid w:val="0048695B"/>
    <w:rsid w:val="004879B6"/>
    <w:rsid w:val="0049041B"/>
    <w:rsid w:val="004935D9"/>
    <w:rsid w:val="004950C3"/>
    <w:rsid w:val="00497006"/>
    <w:rsid w:val="0049711F"/>
    <w:rsid w:val="00497141"/>
    <w:rsid w:val="004978BB"/>
    <w:rsid w:val="004A02C5"/>
    <w:rsid w:val="004A0A08"/>
    <w:rsid w:val="004A0D26"/>
    <w:rsid w:val="004A270B"/>
    <w:rsid w:val="004A30B2"/>
    <w:rsid w:val="004A4BCE"/>
    <w:rsid w:val="004A4F07"/>
    <w:rsid w:val="004A6D95"/>
    <w:rsid w:val="004A74C4"/>
    <w:rsid w:val="004B5A9B"/>
    <w:rsid w:val="004C02A7"/>
    <w:rsid w:val="004C436B"/>
    <w:rsid w:val="004C4B84"/>
    <w:rsid w:val="004C584A"/>
    <w:rsid w:val="004C589C"/>
    <w:rsid w:val="004C6122"/>
    <w:rsid w:val="004C69F9"/>
    <w:rsid w:val="004C76C6"/>
    <w:rsid w:val="004C78A3"/>
    <w:rsid w:val="004D09D2"/>
    <w:rsid w:val="004D2897"/>
    <w:rsid w:val="004D5B73"/>
    <w:rsid w:val="004D5CC3"/>
    <w:rsid w:val="004E1470"/>
    <w:rsid w:val="004E4C38"/>
    <w:rsid w:val="004E4D2E"/>
    <w:rsid w:val="004E4E44"/>
    <w:rsid w:val="004F095D"/>
    <w:rsid w:val="004F2036"/>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30CF2"/>
    <w:rsid w:val="00532E8E"/>
    <w:rsid w:val="00533547"/>
    <w:rsid w:val="00533BF1"/>
    <w:rsid w:val="00534C7E"/>
    <w:rsid w:val="005365A6"/>
    <w:rsid w:val="005415D8"/>
    <w:rsid w:val="00541A80"/>
    <w:rsid w:val="005506AC"/>
    <w:rsid w:val="00550818"/>
    <w:rsid w:val="00552DD6"/>
    <w:rsid w:val="0056121F"/>
    <w:rsid w:val="005635BF"/>
    <w:rsid w:val="00564CDA"/>
    <w:rsid w:val="00565EF9"/>
    <w:rsid w:val="005709A4"/>
    <w:rsid w:val="005710FB"/>
    <w:rsid w:val="00571B60"/>
    <w:rsid w:val="00573765"/>
    <w:rsid w:val="0057486C"/>
    <w:rsid w:val="00575F9A"/>
    <w:rsid w:val="00576816"/>
    <w:rsid w:val="00577D7F"/>
    <w:rsid w:val="00580988"/>
    <w:rsid w:val="00581C25"/>
    <w:rsid w:val="00581E1C"/>
    <w:rsid w:val="005833B1"/>
    <w:rsid w:val="00583759"/>
    <w:rsid w:val="00586E57"/>
    <w:rsid w:val="00591258"/>
    <w:rsid w:val="00592847"/>
    <w:rsid w:val="00592C1E"/>
    <w:rsid w:val="00592C51"/>
    <w:rsid w:val="00594DDC"/>
    <w:rsid w:val="00595722"/>
    <w:rsid w:val="00595BEA"/>
    <w:rsid w:val="00597545"/>
    <w:rsid w:val="00597D8F"/>
    <w:rsid w:val="005A03B2"/>
    <w:rsid w:val="005A05CB"/>
    <w:rsid w:val="005A509C"/>
    <w:rsid w:val="005A58BA"/>
    <w:rsid w:val="005B18CD"/>
    <w:rsid w:val="005B4421"/>
    <w:rsid w:val="005B6C7C"/>
    <w:rsid w:val="005C0899"/>
    <w:rsid w:val="005C565D"/>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2503"/>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57A77"/>
    <w:rsid w:val="006629DC"/>
    <w:rsid w:val="006635AA"/>
    <w:rsid w:val="00664CAF"/>
    <w:rsid w:val="00665C5B"/>
    <w:rsid w:val="00666486"/>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BBA"/>
    <w:rsid w:val="006B7CA2"/>
    <w:rsid w:val="006C2E4A"/>
    <w:rsid w:val="006C46F9"/>
    <w:rsid w:val="006C4E02"/>
    <w:rsid w:val="006C5193"/>
    <w:rsid w:val="006C65AA"/>
    <w:rsid w:val="006C7C0A"/>
    <w:rsid w:val="006D0ECE"/>
    <w:rsid w:val="006D10D7"/>
    <w:rsid w:val="006D1B86"/>
    <w:rsid w:val="006D2AB0"/>
    <w:rsid w:val="006E2B84"/>
    <w:rsid w:val="006E3210"/>
    <w:rsid w:val="006E323B"/>
    <w:rsid w:val="006E5884"/>
    <w:rsid w:val="006E68A6"/>
    <w:rsid w:val="006E721C"/>
    <w:rsid w:val="006F0171"/>
    <w:rsid w:val="006F060B"/>
    <w:rsid w:val="006F1A01"/>
    <w:rsid w:val="006F207E"/>
    <w:rsid w:val="006F2333"/>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1F"/>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2561"/>
    <w:rsid w:val="00777B85"/>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5484"/>
    <w:rsid w:val="007A6C91"/>
    <w:rsid w:val="007B0865"/>
    <w:rsid w:val="007B0D5A"/>
    <w:rsid w:val="007B21D1"/>
    <w:rsid w:val="007B431F"/>
    <w:rsid w:val="007C251E"/>
    <w:rsid w:val="007C5E9D"/>
    <w:rsid w:val="007C684C"/>
    <w:rsid w:val="007C7FC9"/>
    <w:rsid w:val="007D2B90"/>
    <w:rsid w:val="007D55D3"/>
    <w:rsid w:val="007D5F54"/>
    <w:rsid w:val="007D637A"/>
    <w:rsid w:val="007D66AF"/>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28D"/>
    <w:rsid w:val="0082343F"/>
    <w:rsid w:val="00830B46"/>
    <w:rsid w:val="00831A0B"/>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713"/>
    <w:rsid w:val="0086792B"/>
    <w:rsid w:val="00870408"/>
    <w:rsid w:val="00871E77"/>
    <w:rsid w:val="00874CC0"/>
    <w:rsid w:val="00876109"/>
    <w:rsid w:val="00880171"/>
    <w:rsid w:val="00882155"/>
    <w:rsid w:val="008840C4"/>
    <w:rsid w:val="008846C5"/>
    <w:rsid w:val="0089025F"/>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1004E"/>
    <w:rsid w:val="0091149F"/>
    <w:rsid w:val="00914494"/>
    <w:rsid w:val="00920231"/>
    <w:rsid w:val="00920958"/>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60F08"/>
    <w:rsid w:val="00962395"/>
    <w:rsid w:val="00965BC9"/>
    <w:rsid w:val="009667F3"/>
    <w:rsid w:val="00966D77"/>
    <w:rsid w:val="00967CEC"/>
    <w:rsid w:val="0097077D"/>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665E"/>
    <w:rsid w:val="00992D24"/>
    <w:rsid w:val="00992DFF"/>
    <w:rsid w:val="009948C2"/>
    <w:rsid w:val="00996230"/>
    <w:rsid w:val="009964E7"/>
    <w:rsid w:val="009A0879"/>
    <w:rsid w:val="009A30FB"/>
    <w:rsid w:val="009A373B"/>
    <w:rsid w:val="009A532D"/>
    <w:rsid w:val="009B17A6"/>
    <w:rsid w:val="009B1C52"/>
    <w:rsid w:val="009B316B"/>
    <w:rsid w:val="009B4D70"/>
    <w:rsid w:val="009B5523"/>
    <w:rsid w:val="009B77FE"/>
    <w:rsid w:val="009C1858"/>
    <w:rsid w:val="009C2EE8"/>
    <w:rsid w:val="009C36DF"/>
    <w:rsid w:val="009C541C"/>
    <w:rsid w:val="009C5647"/>
    <w:rsid w:val="009C78D1"/>
    <w:rsid w:val="009D0564"/>
    <w:rsid w:val="009D1C9C"/>
    <w:rsid w:val="009D2259"/>
    <w:rsid w:val="009D59F9"/>
    <w:rsid w:val="009D68AF"/>
    <w:rsid w:val="009E0FFC"/>
    <w:rsid w:val="009E1434"/>
    <w:rsid w:val="009E7824"/>
    <w:rsid w:val="009F2145"/>
    <w:rsid w:val="009F2850"/>
    <w:rsid w:val="009F46E7"/>
    <w:rsid w:val="009F4A09"/>
    <w:rsid w:val="009F5124"/>
    <w:rsid w:val="009F6555"/>
    <w:rsid w:val="009F67CC"/>
    <w:rsid w:val="009F6CBF"/>
    <w:rsid w:val="009F7D18"/>
    <w:rsid w:val="00A000A7"/>
    <w:rsid w:val="00A00A51"/>
    <w:rsid w:val="00A00EFB"/>
    <w:rsid w:val="00A0308F"/>
    <w:rsid w:val="00A03136"/>
    <w:rsid w:val="00A0322E"/>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2689C"/>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6A69"/>
    <w:rsid w:val="00A571E2"/>
    <w:rsid w:val="00A62630"/>
    <w:rsid w:val="00A64C32"/>
    <w:rsid w:val="00A66E6B"/>
    <w:rsid w:val="00A74B85"/>
    <w:rsid w:val="00A759C2"/>
    <w:rsid w:val="00A76B11"/>
    <w:rsid w:val="00A82ED3"/>
    <w:rsid w:val="00A83191"/>
    <w:rsid w:val="00A84041"/>
    <w:rsid w:val="00A847CD"/>
    <w:rsid w:val="00A92F17"/>
    <w:rsid w:val="00A96F2A"/>
    <w:rsid w:val="00A971CD"/>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285"/>
    <w:rsid w:val="00AD0C90"/>
    <w:rsid w:val="00AD2A59"/>
    <w:rsid w:val="00AD57D1"/>
    <w:rsid w:val="00AE031D"/>
    <w:rsid w:val="00AE207D"/>
    <w:rsid w:val="00AE219F"/>
    <w:rsid w:val="00AE435B"/>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27AC0"/>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232"/>
    <w:rsid w:val="00B57671"/>
    <w:rsid w:val="00B61861"/>
    <w:rsid w:val="00B62241"/>
    <w:rsid w:val="00B62CEB"/>
    <w:rsid w:val="00B64D68"/>
    <w:rsid w:val="00B650D5"/>
    <w:rsid w:val="00B66585"/>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0F76"/>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7C3F"/>
    <w:rsid w:val="00C07E3D"/>
    <w:rsid w:val="00C10D4A"/>
    <w:rsid w:val="00C12E4E"/>
    <w:rsid w:val="00C130FD"/>
    <w:rsid w:val="00C15E3E"/>
    <w:rsid w:val="00C166CA"/>
    <w:rsid w:val="00C21C62"/>
    <w:rsid w:val="00C22FC4"/>
    <w:rsid w:val="00C246A0"/>
    <w:rsid w:val="00C257C3"/>
    <w:rsid w:val="00C3071B"/>
    <w:rsid w:val="00C3127F"/>
    <w:rsid w:val="00C35D20"/>
    <w:rsid w:val="00C36AFD"/>
    <w:rsid w:val="00C36E09"/>
    <w:rsid w:val="00C42227"/>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9F7"/>
    <w:rsid w:val="00C73A25"/>
    <w:rsid w:val="00C7502F"/>
    <w:rsid w:val="00C81BC3"/>
    <w:rsid w:val="00C81D3A"/>
    <w:rsid w:val="00C82D07"/>
    <w:rsid w:val="00C83646"/>
    <w:rsid w:val="00C8393C"/>
    <w:rsid w:val="00C90358"/>
    <w:rsid w:val="00C91B8D"/>
    <w:rsid w:val="00C93091"/>
    <w:rsid w:val="00C93237"/>
    <w:rsid w:val="00C95D12"/>
    <w:rsid w:val="00C97B1D"/>
    <w:rsid w:val="00CA0FB1"/>
    <w:rsid w:val="00CA1011"/>
    <w:rsid w:val="00CA1EEF"/>
    <w:rsid w:val="00CA556A"/>
    <w:rsid w:val="00CB2D15"/>
    <w:rsid w:val="00CB35A0"/>
    <w:rsid w:val="00CB3CA6"/>
    <w:rsid w:val="00CB4C89"/>
    <w:rsid w:val="00CB55DF"/>
    <w:rsid w:val="00CB61B1"/>
    <w:rsid w:val="00CB64E9"/>
    <w:rsid w:val="00CB6DB2"/>
    <w:rsid w:val="00CB7E0D"/>
    <w:rsid w:val="00CC0217"/>
    <w:rsid w:val="00CC1532"/>
    <w:rsid w:val="00CC209E"/>
    <w:rsid w:val="00CC5303"/>
    <w:rsid w:val="00CD2106"/>
    <w:rsid w:val="00CD275F"/>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1120"/>
    <w:rsid w:val="00D365F5"/>
    <w:rsid w:val="00D36D82"/>
    <w:rsid w:val="00D375B9"/>
    <w:rsid w:val="00D438BC"/>
    <w:rsid w:val="00D4467F"/>
    <w:rsid w:val="00D46366"/>
    <w:rsid w:val="00D468E9"/>
    <w:rsid w:val="00D471EF"/>
    <w:rsid w:val="00D47AA5"/>
    <w:rsid w:val="00D51199"/>
    <w:rsid w:val="00D52D4F"/>
    <w:rsid w:val="00D53671"/>
    <w:rsid w:val="00D5424E"/>
    <w:rsid w:val="00D54271"/>
    <w:rsid w:val="00D55AF0"/>
    <w:rsid w:val="00D6204D"/>
    <w:rsid w:val="00D656E8"/>
    <w:rsid w:val="00D66C42"/>
    <w:rsid w:val="00D7152D"/>
    <w:rsid w:val="00D72FAB"/>
    <w:rsid w:val="00D7467E"/>
    <w:rsid w:val="00D7577D"/>
    <w:rsid w:val="00D76988"/>
    <w:rsid w:val="00D82040"/>
    <w:rsid w:val="00D83FFD"/>
    <w:rsid w:val="00D84683"/>
    <w:rsid w:val="00D869C6"/>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1FE5"/>
    <w:rsid w:val="00DF5E1A"/>
    <w:rsid w:val="00DF7541"/>
    <w:rsid w:val="00DF7873"/>
    <w:rsid w:val="00E019D2"/>
    <w:rsid w:val="00E02C42"/>
    <w:rsid w:val="00E04AB2"/>
    <w:rsid w:val="00E04C45"/>
    <w:rsid w:val="00E05865"/>
    <w:rsid w:val="00E069B2"/>
    <w:rsid w:val="00E11395"/>
    <w:rsid w:val="00E139AE"/>
    <w:rsid w:val="00E14DB0"/>
    <w:rsid w:val="00E15E50"/>
    <w:rsid w:val="00E165F8"/>
    <w:rsid w:val="00E208EC"/>
    <w:rsid w:val="00E237D9"/>
    <w:rsid w:val="00E27455"/>
    <w:rsid w:val="00E325E7"/>
    <w:rsid w:val="00E32FEC"/>
    <w:rsid w:val="00E334E0"/>
    <w:rsid w:val="00E35E13"/>
    <w:rsid w:val="00E41D0F"/>
    <w:rsid w:val="00E44621"/>
    <w:rsid w:val="00E44CE9"/>
    <w:rsid w:val="00E44E97"/>
    <w:rsid w:val="00E46153"/>
    <w:rsid w:val="00E50A40"/>
    <w:rsid w:val="00E50D74"/>
    <w:rsid w:val="00E52632"/>
    <w:rsid w:val="00E535DF"/>
    <w:rsid w:val="00E53D9B"/>
    <w:rsid w:val="00E54EB5"/>
    <w:rsid w:val="00E55740"/>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A1D39"/>
    <w:rsid w:val="00EA4627"/>
    <w:rsid w:val="00EB027E"/>
    <w:rsid w:val="00EB0368"/>
    <w:rsid w:val="00EB082A"/>
    <w:rsid w:val="00EB1099"/>
    <w:rsid w:val="00EB2179"/>
    <w:rsid w:val="00EB378C"/>
    <w:rsid w:val="00EB68C6"/>
    <w:rsid w:val="00EB69AA"/>
    <w:rsid w:val="00EB6A9F"/>
    <w:rsid w:val="00EC1053"/>
    <w:rsid w:val="00EC2380"/>
    <w:rsid w:val="00EC5420"/>
    <w:rsid w:val="00EC6543"/>
    <w:rsid w:val="00EC69D3"/>
    <w:rsid w:val="00EC72E6"/>
    <w:rsid w:val="00EC7DFC"/>
    <w:rsid w:val="00EE1FAD"/>
    <w:rsid w:val="00EE4730"/>
    <w:rsid w:val="00EE4BBB"/>
    <w:rsid w:val="00EE5689"/>
    <w:rsid w:val="00EE736B"/>
    <w:rsid w:val="00EF242A"/>
    <w:rsid w:val="00EF39F7"/>
    <w:rsid w:val="00EF3E92"/>
    <w:rsid w:val="00EF5BCD"/>
    <w:rsid w:val="00F02D23"/>
    <w:rsid w:val="00F03251"/>
    <w:rsid w:val="00F033B9"/>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2FCB"/>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3F2"/>
    <w:rsid w:val="00F9052B"/>
    <w:rsid w:val="00F9192C"/>
    <w:rsid w:val="00F932C3"/>
    <w:rsid w:val="00F95E58"/>
    <w:rsid w:val="00F971C3"/>
    <w:rsid w:val="00FA1057"/>
    <w:rsid w:val="00FA2453"/>
    <w:rsid w:val="00FA5CA3"/>
    <w:rsid w:val="00FA6025"/>
    <w:rsid w:val="00FB120A"/>
    <w:rsid w:val="00FB1FD9"/>
    <w:rsid w:val="00FB3658"/>
    <w:rsid w:val="00FB3C70"/>
    <w:rsid w:val="00FB53CC"/>
    <w:rsid w:val="00FB64C7"/>
    <w:rsid w:val="00FB6738"/>
    <w:rsid w:val="00FB6C32"/>
    <w:rsid w:val="00FC0FD9"/>
    <w:rsid w:val="00FC24B1"/>
    <w:rsid w:val="00FC2B17"/>
    <w:rsid w:val="00FC306B"/>
    <w:rsid w:val="00FC326B"/>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Default">
    <w:name w:val="Default"/>
    <w:rsid w:val="006F233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936643707">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rel="http://schemas.openxmlformats.org/package/2006/relationships" xmlns="http://schemas.openxmlformats.org/package/2006/relationships"><Relationship TargetMode="External" Target="mailto:edvinas@petrometalai.lt" Type="http://schemas.openxmlformats.org/officeDocument/2006/relationships/hyperlink"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stylesWithEffects.xml" Type="http://schemas.microsoft.com/office/2007/relationships/stylesWithEffects" Id="rId1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2.xml" Type="http://schemas.openxmlformats.org/officeDocument/2006/relationships/foot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1A340-A64C-42CE-BB2B-BB126E80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10778</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6</cp:revision>
  <cp:lastPrinted>2017-07-10T08:38:00Z</cp:lastPrinted>
  <dcterms:created xsi:type="dcterms:W3CDTF">2017-07-10T08:26:00Z</dcterms:created>
  <dcterms:modified xsi:type="dcterms:W3CDTF">2017-07-13T12:32:00Z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idcName">
    <vt:lpwstr>vdvis_dev</vt:lpwstr>
  </property>
  <property fmtid="{D5CDD505-2E9C-101B-9397-08002B2CF9AE}" pid="3" name="DISdID">
    <vt:lpwstr>3031887</vt:lpwstr>
  </property>
  <property fmtid="{D5CDD505-2E9C-101B-9397-08002B2CF9AE}" pid="4" name="DISCdDocAuthor">
    <vt:lpwstr>a.brusokiene</vt:lpwstr>
  </property>
  <property fmtid="{D5CDD505-2E9C-101B-9397-08002B2CF9AE}" pid="5" name="VDVISDokPavadinimas">
    <vt:lpwstr>UAB "Petro metalai" Kybartų veiklavietės taršos leidimas</vt:lpwstr>
  </property>
  <property fmtid="{D5CDD505-2E9C-101B-9397-08002B2CF9AE}" pid="6" name="DIScgiUrl">
    <vt:lpwstr>https://vdvis.am.lt/cs/idcplg</vt:lpwstr>
  </property>
  <property fmtid="{D5CDD505-2E9C-101B-9397-08002B2CF9AE}" pid="7" name="DISProperties">
    <vt:lpwstr>DISdDocName,DISCdDocAuthor,DIScgiUrl,DISdUser,DISdID,VDVISDokPavadinimas,DISidcName,DISTaskPaneUrl</vt:lpwstr>
  </property>
  <property fmtid="{D5CDD505-2E9C-101B-9397-08002B2CF9AE}" pid="8" name="DISTaskPaneUrl">
    <vt:lpwstr>https://vdvis.am.lt/cs/idcplg?IdcService=DESKTOP_DOC_INFO&amp;dDocName=AM_3012465&amp;dID=3031887&amp;ClientControlled=DocMan,taskpane&amp;coreContentOnly=1</vt:lpwstr>
  </property>
  <property fmtid="{D5CDD505-2E9C-101B-9397-08002B2CF9AE}" pid="9" name="DISdUser">
    <vt:lpwstr>l.kraipavicius</vt:lpwstr>
  </property>
  <property fmtid="{D5CDD505-2E9C-101B-9397-08002B2CF9AE}" pid="10" name="DISdDocName">
    <vt:lpwstr>AM_3012465</vt:lpwstr>
  </property>
</Properties>
</file>